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9062"/>
      </w:tblGrid>
      <w:tr w:rsidR="00265C06" w14:paraId="5274D504" w14:textId="77777777" w:rsidTr="00265C06">
        <w:tc>
          <w:tcPr>
            <w:tcW w:w="9062" w:type="dxa"/>
          </w:tcPr>
          <w:p w14:paraId="52029E65" w14:textId="5A580256" w:rsidR="00265C06" w:rsidRDefault="00265C06" w:rsidP="00265C06">
            <w:r w:rsidRPr="00766980">
              <w:rPr>
                <w:b/>
                <w:bCs/>
              </w:rPr>
              <w:t>Huwelijksakte van Pieter van Roubai</w:t>
            </w:r>
            <w:r w:rsidR="00766980" w:rsidRPr="00766980">
              <w:rPr>
                <w:b/>
                <w:bCs/>
              </w:rPr>
              <w:t>x</w:t>
            </w:r>
            <w:r w:rsidRPr="00766980">
              <w:rPr>
                <w:b/>
                <w:bCs/>
              </w:rPr>
              <w:t xml:space="preserve"> en Margaret</w:t>
            </w:r>
            <w:r w:rsidR="00766980" w:rsidRPr="00766980">
              <w:rPr>
                <w:b/>
                <w:bCs/>
              </w:rPr>
              <w:t>h</w:t>
            </w:r>
            <w:r w:rsidRPr="00766980">
              <w:rPr>
                <w:b/>
                <w:bCs/>
              </w:rPr>
              <w:t>a van Gistel</w:t>
            </w:r>
            <w:r w:rsidR="00AF6A05">
              <w:t>, dochter van Jan, heer van den Brouke</w:t>
            </w:r>
          </w:p>
          <w:p w14:paraId="1024AC4A" w14:textId="77777777" w:rsidR="002E5CB2" w:rsidRDefault="00265C06" w:rsidP="00040223">
            <w:r>
              <w:t>Stadsarchief Gent, register van de schepenbank van de Keure</w:t>
            </w:r>
            <w:r w:rsidR="00AF6A05">
              <w:t xml:space="preserve"> 1434-1435, </w:t>
            </w:r>
          </w:p>
          <w:p w14:paraId="2C42D7A2" w14:textId="60A1D64B" w:rsidR="002E5CB2" w:rsidRDefault="002E5CB2" w:rsidP="00040223">
            <w:r>
              <w:t>Reeks 301, nr</w:t>
            </w:r>
            <w:r w:rsidR="00766980">
              <w:t>. 33</w:t>
            </w:r>
          </w:p>
          <w:p w14:paraId="19AE6567" w14:textId="7C82429F" w:rsidR="004E62A7" w:rsidRDefault="00AF6A05" w:rsidP="00040223">
            <w:r>
              <w:t>f° 142 r°</w:t>
            </w:r>
          </w:p>
        </w:tc>
      </w:tr>
    </w:tbl>
    <w:p w14:paraId="52C2BAB8" w14:textId="77777777" w:rsidR="00265C06" w:rsidRDefault="00265C06"/>
    <w:p w14:paraId="4886C1D1" w14:textId="77777777" w:rsidR="002C77DC" w:rsidRPr="002C77DC" w:rsidRDefault="002C77DC">
      <w:pPr>
        <w:rPr>
          <w:b/>
          <w:bCs/>
          <w:u w:val="single"/>
        </w:rPr>
      </w:pPr>
      <w:r w:rsidRPr="002C77DC">
        <w:rPr>
          <w:b/>
          <w:bCs/>
          <w:u w:val="single"/>
        </w:rPr>
        <w:t>Inhoud</w:t>
      </w:r>
    </w:p>
    <w:p w14:paraId="74052E57" w14:textId="77777777" w:rsidR="002C77DC" w:rsidRDefault="002C77DC"/>
    <w:p w14:paraId="435B5344" w14:textId="77777777" w:rsidR="002C77DC" w:rsidRDefault="002C77DC">
      <w:pPr>
        <w:rPr>
          <w:b/>
          <w:bCs/>
          <w:u w:val="single"/>
        </w:rPr>
      </w:pPr>
      <w:r w:rsidRPr="002C77DC">
        <w:rPr>
          <w:b/>
          <w:bCs/>
          <w:u w:val="single"/>
        </w:rPr>
        <w:t>Commentaar</w:t>
      </w:r>
    </w:p>
    <w:p w14:paraId="1A958C0F" w14:textId="77777777" w:rsidR="002C77DC" w:rsidRDefault="002C77DC">
      <w:pPr>
        <w:rPr>
          <w:b/>
          <w:bCs/>
          <w:u w:val="single"/>
        </w:rPr>
      </w:pPr>
    </w:p>
    <w:p w14:paraId="62A799B2" w14:textId="09691B88" w:rsidR="002C77DC" w:rsidRDefault="00BA393B" w:rsidP="00766980">
      <w:pPr>
        <w:jc w:val="both"/>
      </w:pPr>
      <w:r>
        <w:t xml:space="preserve">Op 19 mei </w:t>
      </w:r>
      <w:r w:rsidR="002C77DC">
        <w:t>1435 trouw</w:t>
      </w:r>
      <w:r>
        <w:t>d</w:t>
      </w:r>
      <w:r w:rsidR="002C77DC">
        <w:t>en Pieter Van Roubai</w:t>
      </w:r>
      <w:r w:rsidR="00766980">
        <w:t>x</w:t>
      </w:r>
      <w:r w:rsidR="002C77DC">
        <w:t xml:space="preserve"> en Marg</w:t>
      </w:r>
      <w:r w:rsidR="00766980">
        <w:t>aretha</w:t>
      </w:r>
      <w:r w:rsidR="002C77DC">
        <w:t xml:space="preserve"> van</w:t>
      </w:r>
      <w:r w:rsidR="00766980">
        <w:t xml:space="preserve"> </w:t>
      </w:r>
      <w:r w:rsidR="002C77DC">
        <w:t>Gistel. Hun huwelijkcontract w</w:t>
      </w:r>
      <w:r>
        <w:t>erd</w:t>
      </w:r>
      <w:r w:rsidR="002C77DC">
        <w:t xml:space="preserve"> </w:t>
      </w:r>
      <w:r>
        <w:t xml:space="preserve">op dezelfde dag </w:t>
      </w:r>
      <w:r w:rsidR="002C77DC">
        <w:t xml:space="preserve">ingeschreven in het register van de </w:t>
      </w:r>
      <w:r>
        <w:t>S</w:t>
      </w:r>
      <w:r w:rsidR="002C77DC">
        <w:t xml:space="preserve">chepenbank van de </w:t>
      </w:r>
      <w:r>
        <w:t>K</w:t>
      </w:r>
      <w:r w:rsidR="002C77DC">
        <w:t>eure te Gent.</w:t>
      </w:r>
      <w:r>
        <w:t xml:space="preserve"> Volgens historicus Croquez trouwden ze in Gent (welke kerk?) en in het Vlaams.</w:t>
      </w:r>
    </w:p>
    <w:p w14:paraId="33B75E50" w14:textId="77777777" w:rsidR="002C77DC" w:rsidRDefault="002C77DC" w:rsidP="00766980">
      <w:pPr>
        <w:jc w:val="both"/>
      </w:pPr>
    </w:p>
    <w:p w14:paraId="20F436BF" w14:textId="13A2001F" w:rsidR="00040223" w:rsidRDefault="002C77DC" w:rsidP="00766980">
      <w:pPr>
        <w:jc w:val="both"/>
      </w:pPr>
      <w:r>
        <w:t>In dit document worden de trouwers genoemd bij naam. Ook de vader van de bruid, Jan Van Gistel wordt bij naam vermeld.</w:t>
      </w:r>
      <w:r w:rsidR="00125014">
        <w:t xml:space="preserve"> </w:t>
      </w:r>
      <w:r>
        <w:t>De naam van de</w:t>
      </w:r>
      <w:r w:rsidR="002E5CB2">
        <w:t xml:space="preserve"> vader van de</w:t>
      </w:r>
      <w:r>
        <w:t xml:space="preserve"> bruidegom, </w:t>
      </w:r>
      <w:r w:rsidR="00766980">
        <w:t>Jan</w:t>
      </w:r>
      <w:r>
        <w:t xml:space="preserve"> van Roubai</w:t>
      </w:r>
      <w:r w:rsidR="00766980">
        <w:t>x</w:t>
      </w:r>
      <w:r>
        <w:t xml:space="preserve">, wordt niet </w:t>
      </w:r>
      <w:r w:rsidR="00766980">
        <w:t>bij naam genoemd.</w:t>
      </w:r>
      <w:r w:rsidR="00BA393B">
        <w:t xml:space="preserve"> Hij wordt alleen als “heer van Roubaix” aangesproken.</w:t>
      </w:r>
    </w:p>
    <w:p w14:paraId="07C17137" w14:textId="77777777" w:rsidR="004F31E7" w:rsidRDefault="004F31E7" w:rsidP="00766980">
      <w:pPr>
        <w:jc w:val="both"/>
      </w:pPr>
    </w:p>
    <w:p w14:paraId="2C57A49C" w14:textId="23210953" w:rsidR="00766980" w:rsidRPr="00766980" w:rsidRDefault="002E5CB2" w:rsidP="00766980">
      <w:pPr>
        <w:jc w:val="both"/>
      </w:pPr>
      <w:r>
        <w:t>De vader van Pieter</w:t>
      </w:r>
      <w:r w:rsidR="00A87C83">
        <w:t xml:space="preserve"> brengt</w:t>
      </w:r>
      <w:r w:rsidR="00125014">
        <w:t xml:space="preserve"> </w:t>
      </w:r>
      <w:r w:rsidR="00766980">
        <w:t xml:space="preserve">de inkomsten uit de heerlijkheid </w:t>
      </w:r>
      <w:r w:rsidR="00A87C83">
        <w:t xml:space="preserve">Anechin </w:t>
      </w:r>
      <w:r w:rsidR="00766980">
        <w:t xml:space="preserve">-in de buurt van Roubaix- </w:t>
      </w:r>
      <w:r w:rsidR="00A87C83">
        <w:t>in</w:t>
      </w:r>
      <w:r w:rsidR="00F9386F">
        <w:t>, tot 2.000 lb. par per jaar.</w:t>
      </w:r>
      <w:r w:rsidR="00A87C83">
        <w:t xml:space="preserve"> </w:t>
      </w:r>
      <w:r w:rsidR="00766980" w:rsidRPr="00766980">
        <w:t>Die inkomsten worden desnoods aangevuld tot 2.000 lb. par.</w:t>
      </w:r>
    </w:p>
    <w:p w14:paraId="3622E7C9" w14:textId="77777777" w:rsidR="00766980" w:rsidRDefault="00766980" w:rsidP="00766980">
      <w:pPr>
        <w:jc w:val="both"/>
      </w:pPr>
    </w:p>
    <w:p w14:paraId="1B7AAADF" w14:textId="31971908" w:rsidR="00766980" w:rsidRDefault="00A87C83" w:rsidP="00766980">
      <w:pPr>
        <w:jc w:val="both"/>
      </w:pPr>
      <w:r>
        <w:t xml:space="preserve">Na de dood van </w:t>
      </w:r>
      <w:r w:rsidR="00766980">
        <w:t xml:space="preserve">Jan </w:t>
      </w:r>
      <w:r>
        <w:t xml:space="preserve">komt een hele reeks </w:t>
      </w:r>
      <w:r w:rsidR="00766980">
        <w:t xml:space="preserve">bezettingen bij Pieter </w:t>
      </w:r>
      <w:r>
        <w:t>(oa</w:t>
      </w:r>
      <w:r w:rsidR="00766980">
        <w:t xml:space="preserve">. </w:t>
      </w:r>
      <w:r>
        <w:t xml:space="preserve"> Roubai</w:t>
      </w:r>
      <w:r w:rsidR="00766980">
        <w:t>x</w:t>
      </w:r>
      <w:r>
        <w:t xml:space="preserve">, een huis in Rijsel, het leen Champs in de buurt van Kortrijk, een leen Veleine, Sassemer </w:t>
      </w:r>
      <w:r w:rsidRPr="00BA393B">
        <w:t>en Escaudo</w:t>
      </w:r>
      <w:r w:rsidR="00434684" w:rsidRPr="00BA393B">
        <w:t>e</w:t>
      </w:r>
      <w:r w:rsidRPr="00BA393B">
        <w:t>uvre,..)</w:t>
      </w:r>
      <w:r w:rsidR="00766980" w:rsidRPr="00BA393B">
        <w:t>.</w:t>
      </w:r>
      <w:r w:rsidR="00125014" w:rsidRPr="00BA393B">
        <w:t xml:space="preserve"> </w:t>
      </w:r>
      <w:r w:rsidRPr="00BA393B">
        <w:t>Ook</w:t>
      </w:r>
      <w:r>
        <w:t xml:space="preserve"> Herzele (en nog andere lenen)</w:t>
      </w:r>
      <w:r w:rsidR="008B51DD">
        <w:t xml:space="preserve"> en het hof van Herzele in Gent</w:t>
      </w:r>
      <w:r>
        <w:t xml:space="preserve">. </w:t>
      </w:r>
    </w:p>
    <w:p w14:paraId="4DB85AFA" w14:textId="77777777" w:rsidR="00766980" w:rsidRDefault="00766980" w:rsidP="00766980">
      <w:pPr>
        <w:jc w:val="both"/>
      </w:pPr>
    </w:p>
    <w:p w14:paraId="40BFE0D9" w14:textId="188E3522" w:rsidR="004D4334" w:rsidRDefault="00A87C83" w:rsidP="00766980">
      <w:pPr>
        <w:jc w:val="both"/>
      </w:pPr>
      <w:r>
        <w:t xml:space="preserve">Er zijn bepalingen </w:t>
      </w:r>
      <w:r w:rsidR="00125014">
        <w:t>in</w:t>
      </w:r>
      <w:r w:rsidR="00766980">
        <w:t xml:space="preserve">geval </w:t>
      </w:r>
      <w:r>
        <w:t>Pieter v</w:t>
      </w:r>
      <w:r w:rsidR="00766980">
        <w:t>óó</w:t>
      </w:r>
      <w:r>
        <w:t xml:space="preserve">r zijn vader zou </w:t>
      </w:r>
      <w:r w:rsidR="00766980">
        <w:t xml:space="preserve">overlijden </w:t>
      </w:r>
      <w:r>
        <w:t>zonder erfgenamen achter te laten.</w:t>
      </w:r>
      <w:r w:rsidR="002E5CB2">
        <w:t xml:space="preserve"> </w:t>
      </w:r>
      <w:r w:rsidR="00766980">
        <w:t xml:space="preserve"> Er is een regeling voor de </w:t>
      </w:r>
      <w:r w:rsidR="004D4334">
        <w:t xml:space="preserve"> weduwe (</w:t>
      </w:r>
      <w:r w:rsidR="00766980">
        <w:t xml:space="preserve">krijgt </w:t>
      </w:r>
      <w:r w:rsidR="004D4334">
        <w:t>1.000 lb- 2.400 lb.par</w:t>
      </w:r>
      <w:r w:rsidR="008B51DD">
        <w:t>. per jaar</w:t>
      </w:r>
      <w:r w:rsidR="004D4334">
        <w:t>)</w:t>
      </w:r>
    </w:p>
    <w:p w14:paraId="0225F75B" w14:textId="058F1B81" w:rsidR="004D4334" w:rsidRDefault="004D4334" w:rsidP="00766980">
      <w:pPr>
        <w:jc w:val="both"/>
      </w:pPr>
    </w:p>
    <w:p w14:paraId="5E1EE39D" w14:textId="2CD6C227" w:rsidR="004D4334" w:rsidRDefault="004D4334" w:rsidP="00766980">
      <w:pPr>
        <w:jc w:val="both"/>
      </w:pPr>
      <w:r>
        <w:t>De vader van Pieter zal de bruiloft betalen. De schoonvader Jan van Gistelle zal 300 lb. betalen.</w:t>
      </w:r>
    </w:p>
    <w:p w14:paraId="7D74EAAF" w14:textId="77777777" w:rsidR="00040223" w:rsidRDefault="00040223" w:rsidP="00766980">
      <w:pPr>
        <w:jc w:val="both"/>
      </w:pPr>
    </w:p>
    <w:p w14:paraId="7020BEF5" w14:textId="510753BD" w:rsidR="00766980" w:rsidRDefault="004D4334" w:rsidP="00766980">
      <w:pPr>
        <w:jc w:val="both"/>
      </w:pPr>
      <w:r>
        <w:t xml:space="preserve">Jan Van Gistel geeft zijn dochter ook lenen maar </w:t>
      </w:r>
      <w:r w:rsidR="008B1F53">
        <w:t>Burst (de heerlijkheid Ten Doorent</w:t>
      </w:r>
      <w:r w:rsidR="00766980">
        <w:t xml:space="preserve">, </w:t>
      </w:r>
      <w:r w:rsidR="008B1F53">
        <w:t xml:space="preserve">zie artikel Soufreau) en </w:t>
      </w:r>
      <w:r w:rsidR="00766980">
        <w:t>I</w:t>
      </w:r>
      <w:r w:rsidR="008B1F53">
        <w:t>devoorde (Okegem</w:t>
      </w:r>
      <w:r w:rsidR="00BA393B">
        <w:t xml:space="preserve">, </w:t>
      </w:r>
      <w:r w:rsidR="008B1F53">
        <w:t>zie artikel Van Isterdael)</w:t>
      </w:r>
      <w:r w:rsidR="00BA393B">
        <w:t xml:space="preserve"> worden</w:t>
      </w:r>
      <w:r w:rsidR="000A0755">
        <w:t xml:space="preserve"> </w:t>
      </w:r>
      <w:r w:rsidR="00BA393B">
        <w:t>niet genoemd</w:t>
      </w:r>
      <w:r w:rsidR="00BA393B">
        <w:t>.</w:t>
      </w:r>
    </w:p>
    <w:p w14:paraId="53CB1D46" w14:textId="77777777" w:rsidR="00766980" w:rsidRDefault="00766980" w:rsidP="00766980">
      <w:pPr>
        <w:jc w:val="both"/>
      </w:pPr>
    </w:p>
    <w:p w14:paraId="708557DA" w14:textId="334AB33E" w:rsidR="008B1F53" w:rsidRDefault="000A0755" w:rsidP="00766980">
      <w:pPr>
        <w:jc w:val="both"/>
      </w:pPr>
      <w:r>
        <w:t>Er volgen bepalingen die moeten zorgen dat de lenen onbelast worden, wat er gebeurt als het huwelijk betwist wordt, enz.</w:t>
      </w:r>
    </w:p>
    <w:p w14:paraId="742CD25E" w14:textId="77777777" w:rsidR="008B1F53" w:rsidRDefault="008B1F53" w:rsidP="00766980">
      <w:pPr>
        <w:jc w:val="both"/>
      </w:pPr>
    </w:p>
    <w:p w14:paraId="7C140139" w14:textId="761F867A" w:rsidR="00040223" w:rsidRDefault="00040223" w:rsidP="00766980">
      <w:pPr>
        <w:jc w:val="both"/>
      </w:pPr>
      <w:r>
        <w:t>Het contract zelf is overgeschreven in het register op een heel groot formaat van p</w:t>
      </w:r>
      <w:r w:rsidR="008619DE">
        <w:t>erkament</w:t>
      </w:r>
      <w:r>
        <w:t xml:space="preserve">. Om deze transcriptie lijn per lijn met het origineel te bekijken is het voldoende dit worddocument om te zetten naar een A3 formaat en </w:t>
      </w:r>
      <w:r w:rsidR="008619DE">
        <w:t xml:space="preserve">van portrait naar </w:t>
      </w:r>
      <w:r>
        <w:t>landscape.</w:t>
      </w:r>
    </w:p>
    <w:p w14:paraId="13B729FB" w14:textId="77777777" w:rsidR="00040223" w:rsidRDefault="00040223"/>
    <w:p w14:paraId="7D36CFB1" w14:textId="34DDC211" w:rsidR="00040223" w:rsidRDefault="00040223">
      <w:pPr>
        <w:rPr>
          <w:b/>
          <w:bCs/>
          <w:u w:val="single"/>
        </w:rPr>
      </w:pPr>
      <w:r>
        <w:rPr>
          <w:b/>
          <w:bCs/>
          <w:u w:val="single"/>
        </w:rPr>
        <w:br w:type="page"/>
      </w:r>
    </w:p>
    <w:p w14:paraId="3179D250" w14:textId="2692331D" w:rsidR="001A3970" w:rsidRPr="00040223" w:rsidRDefault="001A3970">
      <w:r w:rsidRPr="00040223">
        <w:lastRenderedPageBreak/>
        <w:t xml:space="preserve">Allen etc </w:t>
      </w:r>
      <w:r w:rsidR="00A80964" w:rsidRPr="00040223">
        <w:t>S</w:t>
      </w:r>
      <w:r w:rsidRPr="00040223">
        <w:t xml:space="preserve">cepene ende Raed etc saluut </w:t>
      </w:r>
      <w:r w:rsidR="00A80964" w:rsidRPr="00040223">
        <w:t>W</w:t>
      </w:r>
      <w:r w:rsidRPr="00040223">
        <w:t>ij doen te wetene uut</w:t>
      </w:r>
      <w:r w:rsidR="00AB281C" w:rsidRPr="00040223">
        <w:t>e</w:t>
      </w:r>
      <w:r w:rsidRPr="00040223">
        <w:t xml:space="preserve"> dien dat up den dach van hede</w:t>
      </w:r>
      <w:r w:rsidR="00AB281C" w:rsidRPr="00040223">
        <w:t>n</w:t>
      </w:r>
      <w:r w:rsidRPr="00040223">
        <w:t xml:space="preserve"> voor ons commen zijn in propre personen edele weerde ende moghende</w:t>
      </w:r>
    </w:p>
    <w:p w14:paraId="3820D400" w14:textId="77777777" w:rsidR="009D30C2" w:rsidRPr="00040223" w:rsidRDefault="009D30C2"/>
    <w:p w14:paraId="3AD1C5DF" w14:textId="6555114C" w:rsidR="001A3970" w:rsidRPr="00040223" w:rsidRDefault="001A3970">
      <w:r w:rsidRPr="00040223">
        <w:t xml:space="preserve">heere de heere van Robaeys over </w:t>
      </w:r>
      <w:r w:rsidR="00AB281C" w:rsidRPr="00040223">
        <w:t>(e)</w:t>
      </w:r>
      <w:r w:rsidRPr="00040223">
        <w:t>en zijnde en</w:t>
      </w:r>
      <w:r w:rsidR="00040223" w:rsidRPr="00040223">
        <w:t>de</w:t>
      </w:r>
      <w:r w:rsidRPr="00040223">
        <w:t xml:space="preserve"> mer Jan Van Ghis</w:t>
      </w:r>
      <w:r w:rsidR="0050672E" w:rsidRPr="00040223">
        <w:t>t</w:t>
      </w:r>
      <w:r w:rsidRPr="00040223">
        <w:t xml:space="preserve">ele heer </w:t>
      </w:r>
      <w:r w:rsidR="00AF6A05" w:rsidRPr="00040223">
        <w:t>v</w:t>
      </w:r>
      <w:r w:rsidRPr="00040223">
        <w:t>an</w:t>
      </w:r>
      <w:r w:rsidR="00AF6A05" w:rsidRPr="00040223">
        <w:t>den</w:t>
      </w:r>
      <w:r w:rsidRPr="00040223">
        <w:t xml:space="preserve"> Bro</w:t>
      </w:r>
      <w:r w:rsidR="0050672E" w:rsidRPr="00040223">
        <w:t>uke</w:t>
      </w:r>
      <w:r w:rsidRPr="00040223">
        <w:t xml:space="preserve"> over andre ende de zelve een</w:t>
      </w:r>
      <w:r w:rsidR="00B91E3A" w:rsidRPr="00040223">
        <w:t>d</w:t>
      </w:r>
      <w:r w:rsidR="0050672E" w:rsidRPr="00040223">
        <w:t>r</w:t>
      </w:r>
      <w:r w:rsidR="00B91E3A" w:rsidRPr="00040223">
        <w:t>achtelike tonsen p</w:t>
      </w:r>
      <w:r w:rsidR="004E62A7" w:rsidRPr="00040223">
        <w:t xml:space="preserve">recentie </w:t>
      </w:r>
      <w:r w:rsidR="00B91E3A" w:rsidRPr="00040223">
        <w:t>over gaven ende</w:t>
      </w:r>
      <w:r w:rsidR="0050672E" w:rsidRPr="00040223">
        <w:t xml:space="preserve"> </w:t>
      </w:r>
      <w:r w:rsidR="00B91E3A" w:rsidRPr="00040223">
        <w:t>p</w:t>
      </w:r>
      <w:r w:rsidR="004E62A7" w:rsidRPr="00040223">
        <w:t>recenteerden</w:t>
      </w:r>
      <w:r w:rsidR="0050672E" w:rsidRPr="00040223">
        <w:t xml:space="preserve"> </w:t>
      </w:r>
      <w:r w:rsidR="00B91E3A" w:rsidRPr="00040223">
        <w:t xml:space="preserve">eene </w:t>
      </w:r>
      <w:r w:rsidR="0050672E" w:rsidRPr="00040223">
        <w:t>rolle gh</w:t>
      </w:r>
      <w:r w:rsidR="004E62A7" w:rsidRPr="00040223">
        <w:t xml:space="preserve">ewaech </w:t>
      </w:r>
      <w:r w:rsidR="0050672E" w:rsidRPr="00040223">
        <w:t>maken</w:t>
      </w:r>
      <w:r w:rsidR="00040223" w:rsidRPr="00040223">
        <w:t>de</w:t>
      </w:r>
    </w:p>
    <w:p w14:paraId="50867C38" w14:textId="77777777" w:rsidR="009D30C2" w:rsidRDefault="009D30C2"/>
    <w:p w14:paraId="318D0D82" w14:textId="2C45C36D" w:rsidR="00B91E3A" w:rsidRPr="002C7CA0" w:rsidRDefault="00B91E3A">
      <w:r w:rsidRPr="002C7CA0">
        <w:t>bij goeden</w:t>
      </w:r>
      <w:r w:rsidR="00AB281C" w:rsidRPr="002C7CA0">
        <w:t xml:space="preserve"> verclaerse</w:t>
      </w:r>
      <w:r w:rsidRPr="002C7CA0">
        <w:t xml:space="preserve"> al int langhe </w:t>
      </w:r>
      <w:r w:rsidR="0050672E" w:rsidRPr="002C7CA0">
        <w:t>etc</w:t>
      </w:r>
      <w:r w:rsidR="004E62A7" w:rsidRPr="002C7CA0">
        <w:t>.</w:t>
      </w:r>
      <w:r w:rsidR="004E62A7" w:rsidRPr="002C7CA0">
        <w:rPr>
          <w:rStyle w:val="Voetnootmarkering"/>
        </w:rPr>
        <w:footnoteReference w:id="1"/>
      </w:r>
      <w:r w:rsidR="0050672E" w:rsidRPr="002C7CA0">
        <w:t xml:space="preserve"> D</w:t>
      </w:r>
      <w:r w:rsidRPr="002C7CA0">
        <w:t>it naer volgende es tghont dat ghet</w:t>
      </w:r>
      <w:r w:rsidR="00C77331" w:rsidRPr="002C7CA0">
        <w:t>r</w:t>
      </w:r>
      <w:r w:rsidRPr="002C7CA0">
        <w:t>a</w:t>
      </w:r>
      <w:r w:rsidR="0050672E" w:rsidRPr="002C7CA0">
        <w:t>y</w:t>
      </w:r>
      <w:r w:rsidR="0030326B" w:rsidRPr="002C7CA0">
        <w:t>c</w:t>
      </w:r>
      <w:r w:rsidR="0050672E" w:rsidRPr="002C7CA0">
        <w:t>t</w:t>
      </w:r>
      <w:r w:rsidRPr="002C7CA0">
        <w:t>ie</w:t>
      </w:r>
      <w:r w:rsidR="0050672E" w:rsidRPr="002C7CA0">
        <w:t>rt</w:t>
      </w:r>
      <w:r w:rsidRPr="002C7CA0">
        <w:t xml:space="preserve"> besproken ende beloft es ende ghea</w:t>
      </w:r>
      <w:r w:rsidR="002C7CA0" w:rsidRPr="002C7CA0">
        <w:t>c</w:t>
      </w:r>
      <w:r w:rsidRPr="002C7CA0">
        <w:t>o</w:t>
      </w:r>
      <w:r w:rsidR="002C7CA0" w:rsidRPr="002C7CA0">
        <w:t>r</w:t>
      </w:r>
      <w:r w:rsidRPr="002C7CA0">
        <w:t>deert ghewee</w:t>
      </w:r>
      <w:r w:rsidR="00C77331" w:rsidRPr="002C7CA0">
        <w:t>s</w:t>
      </w:r>
      <w:r w:rsidRPr="002C7CA0">
        <w:t>t heeft ende es tusschen</w:t>
      </w:r>
      <w:r w:rsidR="00CA3D42" w:rsidRPr="002C7CA0">
        <w:t xml:space="preserve"> minen heere</w:t>
      </w:r>
    </w:p>
    <w:p w14:paraId="1F28AA00" w14:textId="77777777" w:rsidR="009D30C2" w:rsidRDefault="009D30C2"/>
    <w:p w14:paraId="06B01F14" w14:textId="166D3790" w:rsidR="004E5B11" w:rsidRPr="002C7CA0" w:rsidRDefault="00CA3D42">
      <w:r w:rsidRPr="002C7CA0">
        <w:t>van Rouba</w:t>
      </w:r>
      <w:r w:rsidR="00C77331" w:rsidRPr="002C7CA0">
        <w:t>ey</w:t>
      </w:r>
      <w:r w:rsidRPr="002C7CA0">
        <w:t xml:space="preserve">s of een zijde ende mer Janne </w:t>
      </w:r>
      <w:r w:rsidR="004E62A7" w:rsidRPr="002C7CA0">
        <w:t>v</w:t>
      </w:r>
      <w:r w:rsidRPr="002C7CA0">
        <w:t>an Ghistel</w:t>
      </w:r>
      <w:r w:rsidR="002C7CA0" w:rsidRPr="002C7CA0">
        <w:t>l</w:t>
      </w:r>
      <w:r w:rsidRPr="002C7CA0">
        <w:t>e of and</w:t>
      </w:r>
      <w:r w:rsidR="0030326B" w:rsidRPr="002C7CA0">
        <w:t>e</w:t>
      </w:r>
      <w:r w:rsidRPr="002C7CA0">
        <w:t>re omme te commene ten t</w:t>
      </w:r>
      <w:r w:rsidR="00C77331" w:rsidRPr="002C7CA0">
        <w:t>ra</w:t>
      </w:r>
      <w:r w:rsidR="004E5B11" w:rsidRPr="002C7CA0">
        <w:t>i</w:t>
      </w:r>
      <w:r w:rsidR="00C77331" w:rsidRPr="002C7CA0">
        <w:t>tiet</w:t>
      </w:r>
      <w:r w:rsidR="004E5B11" w:rsidRPr="002C7CA0">
        <w:t>e</w:t>
      </w:r>
      <w:r w:rsidR="00C77331" w:rsidRPr="002C7CA0">
        <w:t xml:space="preserve"> </w:t>
      </w:r>
      <w:r w:rsidRPr="002C7CA0">
        <w:t>van huwelike van Pieteren zone van min</w:t>
      </w:r>
      <w:r w:rsidR="002C7CA0" w:rsidRPr="002C7CA0">
        <w:t>en</w:t>
      </w:r>
      <w:r w:rsidRPr="002C7CA0">
        <w:t xml:space="preserve"> voors. heere van Roubaeys ende joncfouwe Mergrieten </w:t>
      </w:r>
      <w:r w:rsidR="004E5B11" w:rsidRPr="002C7CA0">
        <w:t>doch</w:t>
      </w:r>
      <w:r w:rsidR="002C7CA0" w:rsidRPr="002C7CA0">
        <w:t>t</w:t>
      </w:r>
      <w:r w:rsidR="004E5B11" w:rsidRPr="002C7CA0">
        <w:t>ere</w:t>
      </w:r>
    </w:p>
    <w:p w14:paraId="25A924E1" w14:textId="77777777" w:rsidR="009D30C2" w:rsidRDefault="009D30C2"/>
    <w:p w14:paraId="144F2644" w14:textId="2ABA54E5" w:rsidR="00CA3D42" w:rsidRDefault="004E5B11">
      <w:r>
        <w:t xml:space="preserve">van den vors. </w:t>
      </w:r>
      <w:r w:rsidR="00CA3D42">
        <w:t>mer Janne Van Ghistel</w:t>
      </w:r>
      <w:r w:rsidR="002C7CA0">
        <w:t>l</w:t>
      </w:r>
      <w:r w:rsidR="00CA3D42">
        <w:t>e</w:t>
      </w:r>
      <w:r w:rsidR="0030326B">
        <w:t>.</w:t>
      </w:r>
      <w:r w:rsidR="00CA3D42">
        <w:t xml:space="preserve">  Eerst zo zal de vors. Pieter </w:t>
      </w:r>
      <w:r w:rsidR="00C77331">
        <w:t xml:space="preserve">draghen ten vors. </w:t>
      </w:r>
      <w:r w:rsidR="00CA3D42">
        <w:t xml:space="preserve">huwelike tgoed ende eerscip </w:t>
      </w:r>
      <w:r w:rsidR="00CA3D42" w:rsidRPr="00A87C83">
        <w:t>van Anechin danof</w:t>
      </w:r>
      <w:r w:rsidR="00CA3D42">
        <w:t xml:space="preserve"> hij ervachti</w:t>
      </w:r>
      <w:r w:rsidR="002C7CA0">
        <w:t>ch</w:t>
      </w:r>
      <w:r w:rsidR="00CA3D42">
        <w:t xml:space="preserve"> es met alle</w:t>
      </w:r>
      <w:r w:rsidR="002C7CA0">
        <w:t>n</w:t>
      </w:r>
      <w:r w:rsidR="00CA3D42">
        <w:t xml:space="preserve"> zinen toebehoorte</w:t>
      </w:r>
      <w:r>
        <w:t>.</w:t>
      </w:r>
      <w:r>
        <w:rPr>
          <w:rStyle w:val="Voetnootmarkering"/>
        </w:rPr>
        <w:footnoteReference w:id="2"/>
      </w:r>
      <w:r>
        <w:t xml:space="preserve"> Item boven</w:t>
      </w:r>
    </w:p>
    <w:p w14:paraId="2FC74987" w14:textId="77777777" w:rsidR="009D30C2" w:rsidRDefault="009D30C2"/>
    <w:p w14:paraId="18332A5B" w14:textId="64F8970A" w:rsidR="00CA3D42" w:rsidRDefault="00CA3D42">
      <w:r w:rsidRPr="002C7CA0">
        <w:t xml:space="preserve">desen zo </w:t>
      </w:r>
      <w:r w:rsidR="0030326B" w:rsidRPr="002C7CA0">
        <w:t>h</w:t>
      </w:r>
      <w:r w:rsidRPr="002C7CA0">
        <w:t>eeft de zelve min heere Van Rouba</w:t>
      </w:r>
      <w:r w:rsidR="0030326B" w:rsidRPr="002C7CA0">
        <w:t>ey</w:t>
      </w:r>
      <w:r w:rsidRPr="002C7CA0">
        <w:t>s ghegheven ende gheeft den zelven Pietren zinen</w:t>
      </w:r>
      <w:r w:rsidR="00A80964" w:rsidRPr="002C7CA0">
        <w:t xml:space="preserve"> zone </w:t>
      </w:r>
      <w:r w:rsidR="0030326B" w:rsidRPr="002C7CA0">
        <w:t xml:space="preserve">in </w:t>
      </w:r>
      <w:r w:rsidR="00FF3729" w:rsidRPr="002C7CA0">
        <w:t>v</w:t>
      </w:r>
      <w:r w:rsidR="00A80964" w:rsidRPr="002C7CA0">
        <w:t>oo</w:t>
      </w:r>
      <w:r w:rsidR="0030326B" w:rsidRPr="002C7CA0">
        <w:t>r</w:t>
      </w:r>
      <w:r w:rsidR="00A80964" w:rsidRPr="002C7CA0">
        <w:t>deringhen van den</w:t>
      </w:r>
      <w:r w:rsidR="00A80964">
        <w:t xml:space="preserve"> vors. huwelike ende omme ten dien te commene de leenen</w:t>
      </w:r>
    </w:p>
    <w:p w14:paraId="798B5027" w14:textId="77777777" w:rsidR="009D30C2" w:rsidRDefault="009D30C2">
      <w:pPr>
        <w:rPr>
          <w:b/>
          <w:bCs/>
        </w:rPr>
      </w:pPr>
    </w:p>
    <w:p w14:paraId="1185BB73" w14:textId="0B5C934B" w:rsidR="00A80964" w:rsidRDefault="00065D4B">
      <w:r w:rsidRPr="002C7CA0">
        <w:t>eerv</w:t>
      </w:r>
      <w:r w:rsidR="00A80964" w:rsidRPr="002C7CA0">
        <w:t>a</w:t>
      </w:r>
      <w:r w:rsidR="00664532" w:rsidRPr="002C7CA0">
        <w:t>c</w:t>
      </w:r>
      <w:r w:rsidR="00A80964" w:rsidRPr="002C7CA0">
        <w:t>hticheden ende heerlicheden</w:t>
      </w:r>
      <w:r w:rsidR="00A80964">
        <w:t xml:space="preserve"> hier naer verclaerst omme hem en zinen hoyre commende van den voors. huwelike die te heffene ende hebbene e</w:t>
      </w:r>
      <w:r w:rsidR="00DB171B">
        <w:t>nde</w:t>
      </w:r>
      <w:r w:rsidR="00A80964">
        <w:t xml:space="preserve"> daer af te ghebrukene ende</w:t>
      </w:r>
    </w:p>
    <w:p w14:paraId="323F3B3F" w14:textId="77777777" w:rsidR="009D30C2" w:rsidRDefault="009D30C2"/>
    <w:p w14:paraId="2EC885E1" w14:textId="4E5C41CA" w:rsidR="00A80964" w:rsidRDefault="00A80964">
      <w:r w:rsidRPr="002C7CA0">
        <w:t>te p</w:t>
      </w:r>
      <w:r w:rsidR="002C7CA0" w:rsidRPr="002C7CA0">
        <w:t>o</w:t>
      </w:r>
      <w:r w:rsidRPr="002C7CA0">
        <w:t>ssess</w:t>
      </w:r>
      <w:r w:rsidR="00DB171B" w:rsidRPr="002C7CA0">
        <w:t>er</w:t>
      </w:r>
      <w:r w:rsidRPr="002C7CA0">
        <w:t>ne naer</w:t>
      </w:r>
      <w:r>
        <w:t xml:space="preserve"> doverlijden van minen voors. heere van Rouba</w:t>
      </w:r>
      <w:r w:rsidR="0086448D">
        <w:t>y</w:t>
      </w:r>
      <w:r>
        <w:t>s ende niet eer.</w:t>
      </w:r>
      <w:r w:rsidR="00065D4B">
        <w:rPr>
          <w:rStyle w:val="Voetnootmarkering"/>
        </w:rPr>
        <w:footnoteReference w:id="3"/>
      </w:r>
      <w:r>
        <w:t xml:space="preserve"> Ee</w:t>
      </w:r>
      <w:r w:rsidR="00DB171B">
        <w:t>rs</w:t>
      </w:r>
      <w:r>
        <w:t>t zo heeft hij hem ghegheven en gheeft tgoed en</w:t>
      </w:r>
      <w:r w:rsidR="002C7CA0">
        <w:t>de</w:t>
      </w:r>
      <w:r>
        <w:t xml:space="preserve"> heerscip </w:t>
      </w:r>
      <w:r w:rsidRPr="002C7CA0">
        <w:t>van Roubaeys met alle</w:t>
      </w:r>
      <w:r w:rsidR="002C7CA0">
        <w:t>n</w:t>
      </w:r>
      <w:r>
        <w:t xml:space="preserve"> zine</w:t>
      </w:r>
      <w:r w:rsidR="002C7CA0">
        <w:t>n</w:t>
      </w:r>
    </w:p>
    <w:p w14:paraId="67D6AD39" w14:textId="77777777" w:rsidR="009D30C2" w:rsidRDefault="009D30C2"/>
    <w:p w14:paraId="576CE5BD" w14:textId="11799913" w:rsidR="00DB171B" w:rsidRPr="002C7CA0" w:rsidRDefault="00DB171B">
      <w:r w:rsidRPr="002C7CA0">
        <w:t>toebehoorte</w:t>
      </w:r>
      <w:r w:rsidR="002C7CA0" w:rsidRPr="002C7CA0">
        <w:t>n</w:t>
      </w:r>
      <w:r w:rsidRPr="002C7CA0">
        <w:t xml:space="preserve"> ende heerliche</w:t>
      </w:r>
      <w:r w:rsidR="002C7CA0" w:rsidRPr="002C7CA0">
        <w:t>e</w:t>
      </w:r>
      <w:r w:rsidRPr="002C7CA0">
        <w:t>den alzoot ghestaen ende gheleghen es</w:t>
      </w:r>
      <w:r w:rsidR="00065D4B" w:rsidRPr="002C7CA0">
        <w:t>,</w:t>
      </w:r>
      <w:r w:rsidRPr="002C7CA0">
        <w:t xml:space="preserve"> daer hij heeft alle justicie hog</w:t>
      </w:r>
      <w:r w:rsidR="002C7CA0" w:rsidRPr="002C7CA0">
        <w:t>h</w:t>
      </w:r>
      <w:r w:rsidRPr="002C7CA0">
        <w:t>e, middele ende nedere ende e</w:t>
      </w:r>
      <w:r w:rsidR="002C7CA0" w:rsidRPr="002C7CA0">
        <w:t>sser</w:t>
      </w:r>
      <w:r w:rsidRPr="002C7CA0">
        <w:t xml:space="preserve"> af zijn huus dat hij heeft in de stede van Rijssele</w:t>
      </w:r>
      <w:r w:rsidR="00065D4B" w:rsidRPr="002C7CA0">
        <w:t>.</w:t>
      </w:r>
      <w:r w:rsidR="00065D4B" w:rsidRPr="002C7CA0">
        <w:rPr>
          <w:rStyle w:val="Voetnootmarkering"/>
        </w:rPr>
        <w:footnoteReference w:id="4"/>
      </w:r>
    </w:p>
    <w:p w14:paraId="6D26EEEF" w14:textId="77777777" w:rsidR="00AF4FDA" w:rsidRDefault="00AF4FDA"/>
    <w:p w14:paraId="4EBBE329" w14:textId="2EAF5FD6" w:rsidR="0086448D" w:rsidRPr="00F91E4B" w:rsidRDefault="0086448D">
      <w:r w:rsidRPr="00F91E4B">
        <w:t xml:space="preserve">Item heeft hem gheghevene en gheeft een ander leen gheleghen bij </w:t>
      </w:r>
      <w:r w:rsidR="002C7CA0" w:rsidRPr="00F91E4B">
        <w:t>Curtrike</w:t>
      </w:r>
      <w:r w:rsidRPr="00F91E4B">
        <w:t xml:space="preserve"> ghegheeten Les Champs</w:t>
      </w:r>
      <w:r w:rsidR="00927625" w:rsidRPr="00F91E4B">
        <w:t xml:space="preserve">. Item dleen ende goed van </w:t>
      </w:r>
      <w:r w:rsidR="00F062B9" w:rsidRPr="00F91E4B">
        <w:t>V</w:t>
      </w:r>
      <w:r w:rsidR="00927625" w:rsidRPr="00F91E4B">
        <w:t>ele</w:t>
      </w:r>
      <w:r w:rsidR="002C7CA0" w:rsidRPr="00F91E4B">
        <w:t>ine</w:t>
      </w:r>
      <w:r w:rsidR="00927625" w:rsidRPr="00F91E4B">
        <w:t xml:space="preserve"> met zinen toebehoorte</w:t>
      </w:r>
      <w:r w:rsidR="002C7CA0" w:rsidRPr="00F91E4B">
        <w:t>n</w:t>
      </w:r>
      <w:r w:rsidR="00927625" w:rsidRPr="00F91E4B">
        <w:t xml:space="preserve">. Item tgoed te </w:t>
      </w:r>
      <w:r w:rsidR="002C7CA0" w:rsidRPr="00F91E4B">
        <w:t>Sa</w:t>
      </w:r>
      <w:r w:rsidR="00AF4FDA" w:rsidRPr="00F91E4B">
        <w:t>sse</w:t>
      </w:r>
      <w:r w:rsidR="00927625" w:rsidRPr="00F91E4B">
        <w:t>me</w:t>
      </w:r>
      <w:r w:rsidR="00AF4FDA" w:rsidRPr="00F91E4B">
        <w:t>r</w:t>
      </w:r>
      <w:r w:rsidR="00927625" w:rsidRPr="00F91E4B">
        <w:t>.</w:t>
      </w:r>
      <w:r w:rsidR="00AF4FDA" w:rsidRPr="00F91E4B">
        <w:rPr>
          <w:rStyle w:val="Voetnootmarkering"/>
        </w:rPr>
        <w:footnoteReference w:id="5"/>
      </w:r>
      <w:r w:rsidR="00927625" w:rsidRPr="00F91E4B">
        <w:t xml:space="preserve"> Item tcasteel ende</w:t>
      </w:r>
    </w:p>
    <w:p w14:paraId="3B8F4149" w14:textId="77777777" w:rsidR="009D30C2" w:rsidRPr="00F91E4B" w:rsidRDefault="009D30C2"/>
    <w:p w14:paraId="1499BDEC" w14:textId="782F9518" w:rsidR="00927625" w:rsidRDefault="00927625">
      <w:r w:rsidRPr="00F91E4B">
        <w:t>goed van Es</w:t>
      </w:r>
      <w:r w:rsidR="00F91E4B" w:rsidRPr="00F91E4B">
        <w:t>c</w:t>
      </w:r>
      <w:r w:rsidRPr="00F91E4B">
        <w:t>a</w:t>
      </w:r>
      <w:r w:rsidR="00547DA4" w:rsidRPr="00F91E4B">
        <w:t>u</w:t>
      </w:r>
      <w:r w:rsidRPr="00F91E4B">
        <w:t>doen</w:t>
      </w:r>
      <w:r w:rsidR="00F91E4B" w:rsidRPr="00F91E4B">
        <w:t>r</w:t>
      </w:r>
      <w:r w:rsidRPr="00F91E4B">
        <w:t>e</w:t>
      </w:r>
      <w:r w:rsidR="00F062B9" w:rsidRPr="00F91E4B">
        <w:rPr>
          <w:rStyle w:val="Voetnootmarkering"/>
        </w:rPr>
        <w:footnoteReference w:id="6"/>
      </w:r>
      <w:r w:rsidRPr="00F91E4B">
        <w:t xml:space="preserve">. Item de </w:t>
      </w:r>
      <w:r w:rsidR="00AF4FDA" w:rsidRPr="00F91E4B">
        <w:t>f</w:t>
      </w:r>
      <w:r w:rsidRPr="00F91E4B">
        <w:t>eu</w:t>
      </w:r>
      <w:r w:rsidR="00F062B9" w:rsidRPr="00F91E4B">
        <w:t>i</w:t>
      </w:r>
      <w:r w:rsidRPr="00F91E4B">
        <w:t>llie van Camerike. Item tcasteel goed ende heerscip van Heerzele bij Ghend. Item eene rente die men sculdich es tAdeghem van 100</w:t>
      </w:r>
      <w:r>
        <w:t xml:space="preserve"> raziere evene ende 100</w:t>
      </w:r>
    </w:p>
    <w:p w14:paraId="7DD66140" w14:textId="77777777" w:rsidR="009D30C2" w:rsidRDefault="009D30C2"/>
    <w:p w14:paraId="1401427D" w14:textId="2D07D76E" w:rsidR="00927625" w:rsidRDefault="00927625">
      <w:r>
        <w:t>cappoene tsjaers vallende telken nieuwdaghe. Item dleen ende am</w:t>
      </w:r>
      <w:r w:rsidR="00F03B38">
        <w:t>m</w:t>
      </w:r>
      <w:r>
        <w:t xml:space="preserve">anscip </w:t>
      </w:r>
      <w:r w:rsidRPr="00F91E4B">
        <w:t>van Dudzele.</w:t>
      </w:r>
      <w:r w:rsidR="00F03B38" w:rsidRPr="00F91E4B">
        <w:rPr>
          <w:rStyle w:val="Voetnootmarkering"/>
        </w:rPr>
        <w:footnoteReference w:id="7"/>
      </w:r>
      <w:r>
        <w:t xml:space="preserve"> Item een huus dat hij heeft binnen de</w:t>
      </w:r>
      <w:r w:rsidR="00F91E4B">
        <w:t>r</w:t>
      </w:r>
      <w:r>
        <w:t xml:space="preserve"> stede </w:t>
      </w:r>
      <w:r w:rsidRPr="00F91E4B">
        <w:t>van Ghend daer</w:t>
      </w:r>
      <w:r>
        <w:t xml:space="preserve"> toe behore</w:t>
      </w:r>
      <w:r w:rsidR="00F91E4B">
        <w:t>n</w:t>
      </w:r>
      <w:r>
        <w:t xml:space="preserve"> zeke</w:t>
      </w:r>
      <w:r w:rsidR="00F91E4B">
        <w:t>r</w:t>
      </w:r>
      <w:r>
        <w:t xml:space="preserve"> meersschen ligghende binnen</w:t>
      </w:r>
    </w:p>
    <w:p w14:paraId="3C116CD2" w14:textId="77777777" w:rsidR="009D30C2" w:rsidRDefault="009D30C2"/>
    <w:p w14:paraId="6B2962A2" w14:textId="0D1AEAAD" w:rsidR="0092284B" w:rsidRPr="00494D18" w:rsidRDefault="0092284B">
      <w:r>
        <w:t>de</w:t>
      </w:r>
      <w:r w:rsidR="00F91E4B">
        <w:t>r</w:t>
      </w:r>
      <w:r>
        <w:t xml:space="preserve"> zelve</w:t>
      </w:r>
      <w:r w:rsidR="00F91E4B">
        <w:t>r</w:t>
      </w:r>
      <w:r>
        <w:t xml:space="preserve"> stede die men sculdich es te mayene, te hoyene ende dat hoy te </w:t>
      </w:r>
      <w:r w:rsidR="00F91E4B">
        <w:t>voerne</w:t>
      </w:r>
      <w:r>
        <w:t xml:space="preserve"> in zijn voors. huus zonder zinen cost.</w:t>
      </w:r>
      <w:r w:rsidR="00F91E4B">
        <w:rPr>
          <w:rStyle w:val="Voetnootmarkering"/>
        </w:rPr>
        <w:footnoteReference w:id="8"/>
      </w:r>
      <w:r>
        <w:t xml:space="preserve"> Item heeft hem ghegheven ende gheeft alle </w:t>
      </w:r>
      <w:r w:rsidRPr="00F91E4B">
        <w:t>de voorscreven</w:t>
      </w:r>
      <w:r w:rsidR="00F91E4B" w:rsidRPr="00F91E4B">
        <w:t>e</w:t>
      </w:r>
      <w:r w:rsidRPr="00F91E4B">
        <w:t xml:space="preserve"> leen</w:t>
      </w:r>
      <w:r w:rsidR="00F91E4B" w:rsidRPr="00F91E4B">
        <w:t>e</w:t>
      </w:r>
      <w:r w:rsidRPr="00F91E4B">
        <w:t xml:space="preserve"> </w:t>
      </w:r>
      <w:r w:rsidR="00F062B9" w:rsidRPr="00F91E4B">
        <w:t>eerv</w:t>
      </w:r>
      <w:r w:rsidRPr="00F91E4B">
        <w:t>ach</w:t>
      </w:r>
      <w:r w:rsidRPr="00494D18">
        <w:t>-</w:t>
      </w:r>
    </w:p>
    <w:p w14:paraId="5E6DA736" w14:textId="77777777" w:rsidR="00971122" w:rsidRDefault="00971122"/>
    <w:p w14:paraId="64D76F8D" w14:textId="1135F7BC" w:rsidR="0092284B" w:rsidRDefault="0092284B">
      <w:r w:rsidRPr="00494D18">
        <w:t>ticheden</w:t>
      </w:r>
      <w:r>
        <w:t xml:space="preserve"> ende heerlicheden omme daer af te ghebrukene naer zijn zijn overlijden al</w:t>
      </w:r>
      <w:r w:rsidR="00494D18">
        <w:t>s</w:t>
      </w:r>
      <w:r>
        <w:t xml:space="preserve"> boven den vors. Pieter ende zinen hoyre commende van den voors. huwelike in zulken condi</w:t>
      </w:r>
      <w:r w:rsidR="0070049C">
        <w:t>t</w:t>
      </w:r>
      <w:r>
        <w:t>ie ende</w:t>
      </w:r>
    </w:p>
    <w:p w14:paraId="26E14F42" w14:textId="77777777" w:rsidR="009D30C2" w:rsidRDefault="009D30C2"/>
    <w:p w14:paraId="2861AEA0" w14:textId="0388819E" w:rsidR="0092284B" w:rsidRDefault="0092284B">
      <w:r>
        <w:t>manieren dat alzo langhe als de vors. min heere van Roubaeys dlijf ter weerelt behouden zal daer af zal bliven heere ende meester omme d</w:t>
      </w:r>
      <w:r w:rsidR="00494D18">
        <w:t>ie</w:t>
      </w:r>
      <w:r>
        <w:t xml:space="preserve"> </w:t>
      </w:r>
      <w:r w:rsidRPr="00F91E4B">
        <w:t>te vercoepene, belastene</w:t>
      </w:r>
      <w:r>
        <w:t>, bezwaerene</w:t>
      </w:r>
    </w:p>
    <w:p w14:paraId="214C7863" w14:textId="77777777" w:rsidR="009D30C2" w:rsidRDefault="009D30C2"/>
    <w:p w14:paraId="71F07C70" w14:textId="6A57EC6D" w:rsidR="0070049C" w:rsidRDefault="0070049C">
      <w:r w:rsidRPr="00F91E4B">
        <w:t>of</w:t>
      </w:r>
      <w:r w:rsidR="00F91E4B" w:rsidRPr="00F91E4B">
        <w:t>t</w:t>
      </w:r>
      <w:r w:rsidRPr="00F91E4B">
        <w:t xml:space="preserve"> ander</w:t>
      </w:r>
      <w:r w:rsidR="00F91E4B" w:rsidRPr="00F91E4B">
        <w:t>s</w:t>
      </w:r>
      <w:r w:rsidRPr="00F91E4B">
        <w:t>ins te alye</w:t>
      </w:r>
      <w:r w:rsidR="00F91E4B" w:rsidRPr="00F91E4B">
        <w:t>nerne</w:t>
      </w:r>
      <w:r w:rsidRPr="00F91E4B">
        <w:rPr>
          <w:rStyle w:val="Voetnootmarkering"/>
        </w:rPr>
        <w:footnoteReference w:id="9"/>
      </w:r>
      <w:r w:rsidRPr="00F91E4B">
        <w:t xml:space="preserve"> op dat</w:t>
      </w:r>
      <w:r w:rsidR="00F91E4B" w:rsidRPr="00F91E4B">
        <w:t>s</w:t>
      </w:r>
      <w:r w:rsidRPr="0070049C">
        <w:t xml:space="preserve"> noot gave</w:t>
      </w:r>
      <w:r>
        <w:t>.</w:t>
      </w:r>
      <w:r w:rsidR="00494D18">
        <w:rPr>
          <w:rStyle w:val="Voetnootmarkering"/>
        </w:rPr>
        <w:footnoteReference w:id="10"/>
      </w:r>
      <w:r>
        <w:t xml:space="preserve"> Ende ooc bij zulken conditie dat</w:t>
      </w:r>
      <w:r w:rsidR="005B2321">
        <w:t xml:space="preserve"> </w:t>
      </w:r>
      <w:r>
        <w:t xml:space="preserve">bij al zo dat de voors. Pieter </w:t>
      </w:r>
      <w:r w:rsidR="008B51DD">
        <w:t>v</w:t>
      </w:r>
      <w:r>
        <w:t>an Roubais</w:t>
      </w:r>
      <w:r w:rsidR="00276ED5">
        <w:t xml:space="preserve"> </w:t>
      </w:r>
      <w:r w:rsidR="00276ED5" w:rsidRPr="005B2321">
        <w:t>vo</w:t>
      </w:r>
      <w:r w:rsidR="00F91E4B">
        <w:t>ere</w:t>
      </w:r>
      <w:r w:rsidR="00276ED5">
        <w:t xml:space="preserve"> van live ter doot voor mine voors. heere van</w:t>
      </w:r>
    </w:p>
    <w:p w14:paraId="2BE0202E" w14:textId="77777777" w:rsidR="009D30C2" w:rsidRDefault="009D30C2"/>
    <w:p w14:paraId="26411180" w14:textId="0DB32005" w:rsidR="00276ED5" w:rsidRPr="00276ED5" w:rsidRDefault="00276ED5">
      <w:pPr>
        <w:rPr>
          <w:b/>
          <w:bCs/>
        </w:rPr>
      </w:pPr>
      <w:r>
        <w:t>Roubays zinen vader achter hem laten van de voors. huwelike kindere een of meer zuene of dochtere de zelve heere wille dat naer zijn</w:t>
      </w:r>
      <w:r w:rsidR="005B2321">
        <w:t xml:space="preserve"> </w:t>
      </w:r>
      <w:r>
        <w:t xml:space="preserve">overlijden alle de voors. leenen </w:t>
      </w:r>
      <w:r w:rsidR="005B2321">
        <w:t>e</w:t>
      </w:r>
      <w:r w:rsidR="005B2321" w:rsidRPr="005B2321">
        <w:t>erv</w:t>
      </w:r>
      <w:r w:rsidRPr="005B2321">
        <w:t>ach</w:t>
      </w:r>
      <w:r w:rsidRPr="00276ED5">
        <w:rPr>
          <w:b/>
          <w:bCs/>
        </w:rPr>
        <w:t>-</w:t>
      </w:r>
    </w:p>
    <w:p w14:paraId="2A4636F5" w14:textId="77777777" w:rsidR="009D30C2" w:rsidRDefault="009D30C2"/>
    <w:p w14:paraId="6CF41B07" w14:textId="57F5B107" w:rsidR="00276ED5" w:rsidRPr="00F91E4B" w:rsidRDefault="00276ED5">
      <w:r w:rsidRPr="00F91E4B">
        <w:t>ticheden goeden e</w:t>
      </w:r>
      <w:r w:rsidR="00F41EEC" w:rsidRPr="00F91E4B">
        <w:t xml:space="preserve">n eerlicheeden commen </w:t>
      </w:r>
      <w:r w:rsidR="00F91E4B" w:rsidRPr="00F91E4B">
        <w:t>vallen</w:t>
      </w:r>
      <w:r w:rsidR="00F41EEC" w:rsidRPr="00F91E4B">
        <w:t xml:space="preserve"> verschijnen ende toebehoren de</w:t>
      </w:r>
      <w:r w:rsidR="00F91E4B" w:rsidRPr="00F91E4B">
        <w:t>n</w:t>
      </w:r>
      <w:r w:rsidR="00F41EEC" w:rsidRPr="00F91E4B">
        <w:t xml:space="preserve"> voors. kinderen of kinde van den voorn. Pieter v</w:t>
      </w:r>
      <w:r w:rsidR="00F91E4B" w:rsidRPr="00F91E4B">
        <w:t>rij</w:t>
      </w:r>
      <w:r w:rsidR="00F41EEC" w:rsidRPr="00F91E4B">
        <w:t xml:space="preserve"> ende zonder eenighe commer of last in al den maniere</w:t>
      </w:r>
      <w:r w:rsidR="00F91E4B" w:rsidRPr="00F91E4B">
        <w:t>n</w:t>
      </w:r>
    </w:p>
    <w:p w14:paraId="24F7EF66" w14:textId="77777777" w:rsidR="009D30C2" w:rsidRPr="00F91E4B" w:rsidRDefault="009D30C2"/>
    <w:p w14:paraId="3E4B76ED" w14:textId="62B716F0" w:rsidR="00F41EEC" w:rsidRDefault="00F41EEC">
      <w:r>
        <w:t>dat die verschijnen ende toebehoren zoude den vors. Pieter op dat hij de voorn. mijne heere zinen vader overleefde.</w:t>
      </w:r>
      <w:r w:rsidR="005B2321">
        <w:rPr>
          <w:rStyle w:val="Voetnootmarkering"/>
        </w:rPr>
        <w:footnoteReference w:id="11"/>
      </w:r>
      <w:r>
        <w:t xml:space="preserve"> Item wilt de voorn. heere van Roubays ende heeft gheconsenteert ende</w:t>
      </w:r>
    </w:p>
    <w:p w14:paraId="0049F524" w14:textId="77777777" w:rsidR="009D30C2" w:rsidRDefault="009D30C2">
      <w:pPr>
        <w:rPr>
          <w:b/>
          <w:bCs/>
        </w:rPr>
      </w:pPr>
    </w:p>
    <w:p w14:paraId="34AF5035" w14:textId="1D84673B" w:rsidR="00F41EEC" w:rsidRPr="00D568A6" w:rsidRDefault="00F41EEC">
      <w:r w:rsidRPr="00D568A6">
        <w:t>ghea</w:t>
      </w:r>
      <w:r w:rsidR="00D568A6" w:rsidRPr="00D568A6">
        <w:t>ccor</w:t>
      </w:r>
      <w:r w:rsidRPr="00D568A6">
        <w:t>deert bijden voors. tra</w:t>
      </w:r>
      <w:r w:rsidR="00D06EBA" w:rsidRPr="00D568A6">
        <w:t>i</w:t>
      </w:r>
      <w:r w:rsidRPr="00D568A6">
        <w:t xml:space="preserve">tiete van huwelike dat de ghone die hier </w:t>
      </w:r>
      <w:r w:rsidR="00D568A6" w:rsidRPr="00D568A6">
        <w:t>inne</w:t>
      </w:r>
      <w:r w:rsidRPr="00D568A6">
        <w:t xml:space="preserve"> eenich empechi</w:t>
      </w:r>
      <w:r w:rsidR="00D568A6" w:rsidRPr="00D568A6">
        <w:t>ment</w:t>
      </w:r>
      <w:r w:rsidRPr="00D568A6">
        <w:t xml:space="preserve"> of onghebruuc doen</w:t>
      </w:r>
      <w:r w:rsidR="00D06EBA" w:rsidRPr="00D568A6">
        <w:t xml:space="preserve"> </w:t>
      </w:r>
      <w:r w:rsidRPr="00D568A6">
        <w:t>wille dat die viele/ ende ghehouden zoude wezen te betaelne</w:t>
      </w:r>
    </w:p>
    <w:p w14:paraId="3EBB93D2" w14:textId="77777777" w:rsidR="009D30C2" w:rsidRDefault="009D30C2"/>
    <w:p w14:paraId="311AE135" w14:textId="4DF10276" w:rsidR="0049541D" w:rsidRPr="00D568A6" w:rsidRDefault="0049541D">
      <w:r w:rsidRPr="00D568A6">
        <w:t>den kindere</w:t>
      </w:r>
      <w:r w:rsidR="00D568A6" w:rsidRPr="00D568A6">
        <w:t>n</w:t>
      </w:r>
      <w:r w:rsidRPr="00D568A6">
        <w:t xml:space="preserve"> van de</w:t>
      </w:r>
      <w:r w:rsidR="00D568A6" w:rsidRPr="00D568A6">
        <w:t>n</w:t>
      </w:r>
      <w:r w:rsidRPr="00D568A6">
        <w:t xml:space="preserve"> voors. Pieter de so</w:t>
      </w:r>
      <w:r w:rsidR="0054066E" w:rsidRPr="00D568A6">
        <w:t>mme</w:t>
      </w:r>
      <w:r w:rsidRPr="00D568A6">
        <w:t xml:space="preserve"> van </w:t>
      </w:r>
      <w:r w:rsidR="0054066E" w:rsidRPr="00D568A6">
        <w:t>CM p</w:t>
      </w:r>
      <w:r w:rsidRPr="00D568A6">
        <w:t>hilips.</w:t>
      </w:r>
      <w:r w:rsidR="00D06EBA" w:rsidRPr="00D568A6">
        <w:rPr>
          <w:rStyle w:val="Voetnootmarkering"/>
        </w:rPr>
        <w:footnoteReference w:id="12"/>
      </w:r>
      <w:r>
        <w:rPr>
          <w:b/>
          <w:bCs/>
        </w:rPr>
        <w:t xml:space="preserve"> </w:t>
      </w:r>
      <w:r>
        <w:t xml:space="preserve">Item boven dezen heeft de zelve heere van Rubays ghegheven en gheeft den voors. </w:t>
      </w:r>
      <w:r w:rsidRPr="00D568A6">
        <w:t>Pieter zinen zone alle de juweele</w:t>
      </w:r>
      <w:r w:rsidR="00D568A6" w:rsidRPr="00D568A6">
        <w:t>n</w:t>
      </w:r>
      <w:r w:rsidRPr="00D568A6">
        <w:t xml:space="preserve"> in have ende</w:t>
      </w:r>
    </w:p>
    <w:p w14:paraId="780B19D2" w14:textId="77777777" w:rsidR="009D30C2" w:rsidRDefault="009D30C2"/>
    <w:p w14:paraId="2B200BC3" w14:textId="663303C5" w:rsidR="0049541D" w:rsidRPr="00D568A6" w:rsidRDefault="0049541D">
      <w:r w:rsidRPr="00D568A6">
        <w:t>catheilen die naer hem bliven zullen ten daghe van zinen overlijdene/ omme die danne bijden voorn. Pieter gheae</w:t>
      </w:r>
      <w:r w:rsidR="00D568A6" w:rsidRPr="00D568A6">
        <w:t>n</w:t>
      </w:r>
      <w:r w:rsidRPr="00D568A6">
        <w:t>vaert te wesene.</w:t>
      </w:r>
      <w:r w:rsidR="0054066E" w:rsidRPr="00D568A6">
        <w:rPr>
          <w:rStyle w:val="Voetnootmarkering"/>
        </w:rPr>
        <w:footnoteReference w:id="13"/>
      </w:r>
      <w:r w:rsidRPr="00D568A6">
        <w:t xml:space="preserve"> Item heeft </w:t>
      </w:r>
      <w:r w:rsidR="0054066E" w:rsidRPr="00D568A6">
        <w:t>vo</w:t>
      </w:r>
      <w:r w:rsidR="00D568A6" w:rsidRPr="00D568A6">
        <w:t>o</w:t>
      </w:r>
      <w:r w:rsidR="0054066E" w:rsidRPr="00D568A6">
        <w:t>rt</w:t>
      </w:r>
      <w:r w:rsidR="00D568A6" w:rsidRPr="00D568A6">
        <w:t xml:space="preserve"> </w:t>
      </w:r>
      <w:r w:rsidR="0054066E" w:rsidRPr="00D568A6">
        <w:t>meer</w:t>
      </w:r>
      <w:r w:rsidRPr="00D568A6">
        <w:t xml:space="preserve"> mine voors. heere van Roubays</w:t>
      </w:r>
    </w:p>
    <w:p w14:paraId="2D00CF6C" w14:textId="77777777" w:rsidR="009D30C2" w:rsidRPr="00D568A6" w:rsidRDefault="009D30C2"/>
    <w:p w14:paraId="53F6A438" w14:textId="647FEAEE" w:rsidR="0049541D" w:rsidRPr="00D568A6" w:rsidRDefault="000270F0">
      <w:r w:rsidRPr="00D568A6">
        <w:t>ghea</w:t>
      </w:r>
      <w:r w:rsidR="00D568A6" w:rsidRPr="00D568A6">
        <w:t>ccor</w:t>
      </w:r>
      <w:r w:rsidRPr="00D568A6">
        <w:t>deert</w:t>
      </w:r>
      <w:r>
        <w:t xml:space="preserve"> ende belooft de voors. Pieter zinen zone te vuldoene ende ghevene metgaders ende daer in be</w:t>
      </w:r>
      <w:r w:rsidR="00432614">
        <w:t>gre</w:t>
      </w:r>
      <w:r>
        <w:t xml:space="preserve">pen tvoors. </w:t>
      </w:r>
      <w:r w:rsidRPr="00D568A6">
        <w:t>heerscip van Anechin tot</w:t>
      </w:r>
      <w:r w:rsidR="00D568A6" w:rsidRPr="00D568A6">
        <w:t>ter</w:t>
      </w:r>
      <w:r w:rsidRPr="00D568A6">
        <w:t xml:space="preserve"> somme van 2.000 lb. par. </w:t>
      </w:r>
      <w:r w:rsidR="00766B50" w:rsidRPr="00D568A6">
        <w:t>sjaers</w:t>
      </w:r>
    </w:p>
    <w:p w14:paraId="204B3A66" w14:textId="77777777" w:rsidR="009D30C2" w:rsidRDefault="009D30C2"/>
    <w:p w14:paraId="49F4457F" w14:textId="1B966598" w:rsidR="00766B50" w:rsidRDefault="00766B50">
      <w:r w:rsidRPr="00766B50">
        <w:t xml:space="preserve">omme daer </w:t>
      </w:r>
      <w:r w:rsidRPr="0075379A">
        <w:t>af sta</w:t>
      </w:r>
      <w:r w:rsidR="00547DA4" w:rsidRPr="0075379A">
        <w:t>p</w:t>
      </w:r>
      <w:r w:rsidR="00432614" w:rsidRPr="0075379A">
        <w:t>p</w:t>
      </w:r>
      <w:r w:rsidRPr="0075379A">
        <w:t>ans tvoors. huwelic ghemaect ende vulcommen wezen</w:t>
      </w:r>
      <w:r w:rsidR="0075379A" w:rsidRPr="0075379A">
        <w:t>de</w:t>
      </w:r>
      <w:r w:rsidRPr="0075379A">
        <w:t xml:space="preserve"> te ghebrukene bij hem zinen hoyre ende cause van hem hebbende ee</w:t>
      </w:r>
      <w:r w:rsidR="0075379A" w:rsidRPr="0075379A">
        <w:t>u</w:t>
      </w:r>
      <w:r w:rsidRPr="0075379A">
        <w:t>welic ende eervelic</w:t>
      </w:r>
      <w:r>
        <w:t xml:space="preserve"> ende van desen</w:t>
      </w:r>
    </w:p>
    <w:p w14:paraId="4ADD77CE" w14:textId="77777777" w:rsidR="009D30C2" w:rsidRDefault="009D30C2"/>
    <w:p w14:paraId="1649C24B" w14:textId="69F0BB40" w:rsidR="00766B50" w:rsidRDefault="00766B50">
      <w:r>
        <w:t xml:space="preserve">zo zal hij hem doen goed ende duechdelic bezet </w:t>
      </w:r>
      <w:r w:rsidR="0075379A">
        <w:t>u</w:t>
      </w:r>
      <w:r>
        <w:t>p eenighe van den voors. goede</w:t>
      </w:r>
      <w:r w:rsidR="0075379A">
        <w:t>n</w:t>
      </w:r>
      <w:r>
        <w:t xml:space="preserve"> leenen ende heerlicheden.</w:t>
      </w:r>
      <w:r w:rsidR="00432614">
        <w:rPr>
          <w:rStyle w:val="Voetnootmarkering"/>
        </w:rPr>
        <w:footnoteReference w:id="14"/>
      </w:r>
      <w:r>
        <w:t xml:space="preserve"> Item boven dezen heeft de voors. mine heere van Roubays gheconsenteert</w:t>
      </w:r>
    </w:p>
    <w:p w14:paraId="096F2CFA" w14:textId="77777777" w:rsidR="009D30C2" w:rsidRDefault="009D30C2"/>
    <w:p w14:paraId="363D58B1" w14:textId="54A465B2" w:rsidR="00006A5D" w:rsidRDefault="00006A5D">
      <w:r>
        <w:t>ende ghea</w:t>
      </w:r>
      <w:r w:rsidR="0075379A">
        <w:t>ccor</w:t>
      </w:r>
      <w:r>
        <w:t>deert wille consenteerde ende a</w:t>
      </w:r>
      <w:r w:rsidR="0075379A">
        <w:t>ccordert</w:t>
      </w:r>
      <w:r>
        <w:t xml:space="preserve"> dat  bij alzo dat de voors. Pieter naer tvoors. huwelic ghedaen en vulcommen </w:t>
      </w:r>
      <w:r w:rsidR="0075379A">
        <w:t xml:space="preserve">voere van levende </w:t>
      </w:r>
      <w:r w:rsidR="003D669A">
        <w:t>live ter doot voer</w:t>
      </w:r>
    </w:p>
    <w:p w14:paraId="56F083B3" w14:textId="77777777" w:rsidR="00006A5D" w:rsidRDefault="00006A5D"/>
    <w:p w14:paraId="6BCE581A" w14:textId="2D578C42" w:rsidR="00766B50" w:rsidRPr="0075379A" w:rsidRDefault="00766B50">
      <w:r w:rsidRPr="0075379A">
        <w:t xml:space="preserve">hem </w:t>
      </w:r>
      <w:r w:rsidR="00547DA4" w:rsidRPr="0075379A">
        <w:t xml:space="preserve">ende der </w:t>
      </w:r>
      <w:r w:rsidRPr="0075379A">
        <w:t xml:space="preserve"> vors. jonc</w:t>
      </w:r>
      <w:r w:rsidR="006532DA" w:rsidRPr="0075379A">
        <w:t>frouwe</w:t>
      </w:r>
      <w:r w:rsidRPr="0075379A">
        <w:t xml:space="preserve"> zonder te latene ofte hebbende de le</w:t>
      </w:r>
      <w:r w:rsidR="0075379A" w:rsidRPr="0075379A">
        <w:t>v</w:t>
      </w:r>
      <w:r w:rsidRPr="0075379A">
        <w:t xml:space="preserve">ende of </w:t>
      </w:r>
      <w:r w:rsidR="003D669A" w:rsidRPr="0075379A">
        <w:t>b</w:t>
      </w:r>
      <w:r w:rsidRPr="0075379A">
        <w:t>aer</w:t>
      </w:r>
      <w:r w:rsidR="0075379A" w:rsidRPr="0075379A">
        <w:t>bl</w:t>
      </w:r>
      <w:r w:rsidRPr="0075379A">
        <w:t>ikende hoyr van hu</w:t>
      </w:r>
      <w:r w:rsidR="003D669A" w:rsidRPr="0075379A">
        <w:t>e</w:t>
      </w:r>
      <w:r w:rsidRPr="0075379A">
        <w:t>ren beede</w:t>
      </w:r>
      <w:r w:rsidR="0075379A" w:rsidRPr="0075379A">
        <w:t>r</w:t>
      </w:r>
      <w:r w:rsidRPr="0075379A">
        <w:t xml:space="preserve"> lichame dat de zelve joncfrouwe</w:t>
      </w:r>
      <w:r w:rsidR="006532DA" w:rsidRPr="0075379A">
        <w:t xml:space="preserve"> danne hebb</w:t>
      </w:r>
      <w:r w:rsidR="003D669A" w:rsidRPr="0075379A">
        <w:t>e</w:t>
      </w:r>
      <w:r w:rsidR="0075379A" w:rsidRPr="0075379A">
        <w:t>n</w:t>
      </w:r>
      <w:r w:rsidR="006532DA" w:rsidRPr="0075379A">
        <w:t xml:space="preserve"> ende behoude</w:t>
      </w:r>
      <w:r w:rsidR="0075379A" w:rsidRPr="0075379A">
        <w:t>n</w:t>
      </w:r>
      <w:r w:rsidR="006532DA" w:rsidRPr="0075379A">
        <w:t xml:space="preserve"> zal jaerlicx</w:t>
      </w:r>
    </w:p>
    <w:p w14:paraId="40E82589" w14:textId="77777777" w:rsidR="009D30C2" w:rsidRPr="0075379A" w:rsidRDefault="009D30C2"/>
    <w:p w14:paraId="600142CB" w14:textId="16D9CE10" w:rsidR="006532DA" w:rsidRDefault="006532DA">
      <w:r w:rsidRPr="0075379A">
        <w:t xml:space="preserve">haer leven lanc duerende ende alzo langhe als de vors. min heere van Roubais leven zal </w:t>
      </w:r>
      <w:r w:rsidR="0075379A" w:rsidRPr="0075379A">
        <w:t>u</w:t>
      </w:r>
      <w:r w:rsidRPr="0075379A">
        <w:t>p al de leene</w:t>
      </w:r>
      <w:r w:rsidR="0075379A" w:rsidRPr="0075379A">
        <w:t>n</w:t>
      </w:r>
      <w:r w:rsidRPr="0075379A">
        <w:t xml:space="preserve"> goede</w:t>
      </w:r>
      <w:r w:rsidR="0075379A" w:rsidRPr="0075379A">
        <w:t>n</w:t>
      </w:r>
      <w:r w:rsidRPr="0075379A">
        <w:t xml:space="preserve"> ende heerlichede</w:t>
      </w:r>
      <w:r w:rsidR="0075379A" w:rsidRPr="0075379A">
        <w:t>n</w:t>
      </w:r>
      <w:r w:rsidRPr="0075379A">
        <w:t xml:space="preserve"> voorscreven de somme van 1.000 lb. pars.</w:t>
      </w:r>
      <w:r>
        <w:t xml:space="preserve"> ende</w:t>
      </w:r>
    </w:p>
    <w:p w14:paraId="60DE69B8" w14:textId="77777777" w:rsidR="009D30C2" w:rsidRDefault="009D30C2"/>
    <w:p w14:paraId="74833DBA" w14:textId="193DACA6" w:rsidR="006532DA" w:rsidRPr="0075379A" w:rsidRDefault="006532DA">
      <w:r>
        <w:t xml:space="preserve">naer toverlijden van den voors. minen heere van Roubays de somme </w:t>
      </w:r>
      <w:r w:rsidRPr="0075379A">
        <w:t>van 2.400 lb. par.</w:t>
      </w:r>
      <w:r w:rsidR="003D669A" w:rsidRPr="0075379A">
        <w:rPr>
          <w:rStyle w:val="Voetnootmarkering"/>
        </w:rPr>
        <w:footnoteReference w:id="15"/>
      </w:r>
      <w:r w:rsidRPr="0075379A">
        <w:t xml:space="preserve"> Item ende boven dese heeft mine voors. heere van Roubays gheconten</w:t>
      </w:r>
      <w:r w:rsidR="0075379A" w:rsidRPr="0075379A">
        <w:t>t</w:t>
      </w:r>
      <w:r w:rsidRPr="0075379A">
        <w:t>eert ende ghea</w:t>
      </w:r>
      <w:r w:rsidR="0075379A">
        <w:t>ccor</w:t>
      </w:r>
      <w:r w:rsidRPr="0075379A">
        <w:t>deert</w:t>
      </w:r>
    </w:p>
    <w:p w14:paraId="150055D9" w14:textId="77777777" w:rsidR="009D30C2" w:rsidRDefault="009D30C2"/>
    <w:p w14:paraId="668A94AC" w14:textId="00468A09" w:rsidR="006532DA" w:rsidRDefault="006532DA">
      <w:r w:rsidRPr="00940694">
        <w:t>te houdene ende doene de fe</w:t>
      </w:r>
      <w:r w:rsidR="00940694" w:rsidRPr="00940694">
        <w:t>este</w:t>
      </w:r>
      <w:r w:rsidRPr="00940694">
        <w:t xml:space="preserve"> vanden voors. br</w:t>
      </w:r>
      <w:r w:rsidR="00E377CA" w:rsidRPr="00940694">
        <w:t>u</w:t>
      </w:r>
      <w:r w:rsidRPr="00940694">
        <w:t>locht tzinen coste ghelijc dat hij hem ghe</w:t>
      </w:r>
      <w:r w:rsidR="00E377CA" w:rsidRPr="00940694">
        <w:t>lieve</w:t>
      </w:r>
      <w:r w:rsidR="00940694" w:rsidRPr="00940694">
        <w:t>n</w:t>
      </w:r>
      <w:r w:rsidRPr="00940694">
        <w:t xml:space="preserve"> </w:t>
      </w:r>
      <w:r w:rsidR="00E377CA" w:rsidRPr="00940694">
        <w:t>z</w:t>
      </w:r>
      <w:r w:rsidR="00B71FE5" w:rsidRPr="00940694">
        <w:t>al in de vors. stede van Ghend</w:t>
      </w:r>
      <w:r w:rsidR="00B71FE5" w:rsidRPr="00B71FE5">
        <w:t>.</w:t>
      </w:r>
      <w:r w:rsidR="00E377CA">
        <w:rPr>
          <w:rStyle w:val="Voetnootmarkering"/>
        </w:rPr>
        <w:footnoteReference w:id="16"/>
      </w:r>
      <w:r w:rsidR="00940694">
        <w:t xml:space="preserve"> </w:t>
      </w:r>
      <w:r w:rsidR="00B71FE5">
        <w:t>Ende midsdien zal de voors. mer Jan</w:t>
      </w:r>
    </w:p>
    <w:p w14:paraId="000CCF63" w14:textId="77777777" w:rsidR="009D30C2" w:rsidRDefault="009D30C2"/>
    <w:p w14:paraId="4E8381F0" w14:textId="20DC7645" w:rsidR="00B71FE5" w:rsidRPr="00883763" w:rsidRDefault="009D30C2">
      <w:r>
        <w:t>v</w:t>
      </w:r>
      <w:r w:rsidR="00B71FE5">
        <w:t>an Ghistelle gheven ende overlegghen den vors. heere van Roubays onthier ende de</w:t>
      </w:r>
      <w:r w:rsidR="00883763">
        <w:t>n</w:t>
      </w:r>
      <w:r w:rsidR="00B71FE5">
        <w:t xml:space="preserve"> dach van de</w:t>
      </w:r>
      <w:r w:rsidR="00883763">
        <w:t>n</w:t>
      </w:r>
      <w:r w:rsidR="00B71FE5">
        <w:t xml:space="preserve"> ondertrauwene of van de</w:t>
      </w:r>
      <w:r w:rsidR="00883763">
        <w:t>r</w:t>
      </w:r>
      <w:r w:rsidR="00B71FE5">
        <w:t xml:space="preserve"> brulocht de somme van </w:t>
      </w:r>
      <w:r w:rsidR="00B71FE5" w:rsidRPr="00883763">
        <w:t>300 lb. par. Vlaemscher</w:t>
      </w:r>
    </w:p>
    <w:p w14:paraId="78B53F79" w14:textId="77777777" w:rsidR="009D30C2" w:rsidRPr="00883763" w:rsidRDefault="009D30C2"/>
    <w:p w14:paraId="65C1D666" w14:textId="7B9FE30B" w:rsidR="00B71FE5" w:rsidRDefault="00B71FE5">
      <w:r w:rsidRPr="00883763">
        <w:t>munten</w:t>
      </w:r>
      <w:r>
        <w:t>.</w:t>
      </w:r>
      <w:r w:rsidR="00E377CA">
        <w:rPr>
          <w:rStyle w:val="Voetnootmarkering"/>
        </w:rPr>
        <w:footnoteReference w:id="17"/>
      </w:r>
      <w:r>
        <w:t xml:space="preserve"> Item </w:t>
      </w:r>
      <w:r w:rsidRPr="00E377CA">
        <w:t xml:space="preserve">ende </w:t>
      </w:r>
      <w:r>
        <w:t>de vors. mer Jan Van Ghistelle heeft ghegheven ende gheeft zine</w:t>
      </w:r>
      <w:r w:rsidR="00883763">
        <w:t>r</w:t>
      </w:r>
      <w:r>
        <w:t xml:space="preserve"> voors. dochter in voorder</w:t>
      </w:r>
      <w:r w:rsidR="00E377CA">
        <w:t>i</w:t>
      </w:r>
      <w:r>
        <w:t>nghe van de</w:t>
      </w:r>
      <w:r w:rsidR="00883763">
        <w:t>n</w:t>
      </w:r>
      <w:r>
        <w:t xml:space="preserve"> voors. huwelike ende omme te commene de leene ee</w:t>
      </w:r>
      <w:r w:rsidR="00E377CA">
        <w:t>rv</w:t>
      </w:r>
      <w:r>
        <w:t>ach-</w:t>
      </w:r>
    </w:p>
    <w:p w14:paraId="2ACAA4E5" w14:textId="77777777" w:rsidR="009D30C2" w:rsidRDefault="009D30C2"/>
    <w:p w14:paraId="13BDCE47" w14:textId="70E74607" w:rsidR="00B71FE5" w:rsidRPr="00883763" w:rsidRDefault="00B71FE5">
      <w:r w:rsidRPr="00883763">
        <w:t>ticheden goeden ende heerlicheden van B</w:t>
      </w:r>
      <w:r w:rsidR="00883763" w:rsidRPr="00883763">
        <w:t>reuc</w:t>
      </w:r>
      <w:r w:rsidRPr="00883763">
        <w:t>q ende van Was</w:t>
      </w:r>
      <w:r w:rsidR="00883763" w:rsidRPr="00883763">
        <w:t>c</w:t>
      </w:r>
      <w:r w:rsidRPr="00883763">
        <w:t>hal een cl</w:t>
      </w:r>
      <w:r w:rsidR="00C62841" w:rsidRPr="00883763">
        <w:t>e</w:t>
      </w:r>
      <w:r w:rsidRPr="00883763">
        <w:t>en</w:t>
      </w:r>
      <w:r w:rsidR="00C62841" w:rsidRPr="00883763">
        <w:t xml:space="preserve"> </w:t>
      </w:r>
      <w:r w:rsidRPr="00883763">
        <w:t>leen gheheete</w:t>
      </w:r>
      <w:r w:rsidR="00883763" w:rsidRPr="00883763">
        <w:t>n</w:t>
      </w:r>
      <w:r w:rsidRPr="00883763">
        <w:t xml:space="preserve"> Den Glemonstier</w:t>
      </w:r>
      <w:r w:rsidR="00883763" w:rsidRPr="00883763">
        <w:rPr>
          <w:rStyle w:val="Voetnootmarkering"/>
        </w:rPr>
        <w:footnoteReference w:id="18"/>
      </w:r>
      <w:r w:rsidRPr="00883763">
        <w:t xml:space="preserve"> gheleghen in</w:t>
      </w:r>
      <w:r w:rsidR="000E65F5" w:rsidRPr="00883763">
        <w:t xml:space="preserve"> d</w:t>
      </w:r>
      <w:r w:rsidRPr="00883763">
        <w:t>e prochie van A</w:t>
      </w:r>
      <w:r w:rsidR="00883763" w:rsidRPr="00883763">
        <w:t>cl</w:t>
      </w:r>
      <w:r w:rsidR="00883763" w:rsidRPr="00883763">
        <w:rPr>
          <w:rStyle w:val="Voetnootmarkering"/>
        </w:rPr>
        <w:footnoteReference w:id="19"/>
      </w:r>
      <w:r w:rsidRPr="00883763">
        <w:t xml:space="preserve"> ende ghehouden van mer Janne</w:t>
      </w:r>
      <w:r w:rsidR="00681E51" w:rsidRPr="00883763">
        <w:t xml:space="preserve"> Du Me</w:t>
      </w:r>
      <w:r w:rsidR="00883763" w:rsidRPr="00883763">
        <w:t>z</w:t>
      </w:r>
      <w:r w:rsidR="00681E51" w:rsidRPr="00883763">
        <w:t xml:space="preserve"> heere van </w:t>
      </w:r>
    </w:p>
    <w:p w14:paraId="08E4688F" w14:textId="77777777" w:rsidR="009D30C2" w:rsidRPr="00883763" w:rsidRDefault="009D30C2"/>
    <w:p w14:paraId="37610EFA" w14:textId="34C2C7E1" w:rsidR="00681E51" w:rsidRPr="00883763" w:rsidRDefault="00681E51">
      <w:r w:rsidRPr="00883763">
        <w:t>Austain.</w:t>
      </w:r>
      <w:r w:rsidR="00C62841" w:rsidRPr="00883763">
        <w:rPr>
          <w:rStyle w:val="Voetnootmarkering"/>
        </w:rPr>
        <w:footnoteReference w:id="20"/>
      </w:r>
      <w:r w:rsidRPr="00883763">
        <w:t xml:space="preserve"> Eene tiende gheleghen te Esteen</w:t>
      </w:r>
      <w:r w:rsidR="00883763" w:rsidRPr="00883763">
        <w:t>weerch</w:t>
      </w:r>
      <w:r w:rsidR="00883763" w:rsidRPr="00883763">
        <w:rPr>
          <w:rStyle w:val="Voetnootmarkering"/>
        </w:rPr>
        <w:footnoteReference w:id="21"/>
      </w:r>
      <w:r w:rsidRPr="00883763">
        <w:t xml:space="preserve"> eene andere tiende gheleghen te Goudeco</w:t>
      </w:r>
      <w:r w:rsidR="00883763" w:rsidRPr="00883763">
        <w:t>urt</w:t>
      </w:r>
      <w:r w:rsidRPr="00883763">
        <w:t xml:space="preserve"> metgaders eene</w:t>
      </w:r>
      <w:r w:rsidR="00883763" w:rsidRPr="00883763">
        <w:t>n</w:t>
      </w:r>
      <w:r w:rsidRPr="00883763">
        <w:t xml:space="preserve"> andere leene</w:t>
      </w:r>
      <w:r w:rsidR="00883763" w:rsidRPr="00883763">
        <w:t>n</w:t>
      </w:r>
      <w:r w:rsidRPr="00883763">
        <w:t xml:space="preserve"> ghehouden van Dendermonde weert wesen</w:t>
      </w:r>
      <w:r w:rsidR="00CA51BD" w:rsidRPr="00883763">
        <w:t>de</w:t>
      </w:r>
      <w:r w:rsidRPr="00883763">
        <w:t xml:space="preserve"> 12 lb. par. tsjaers</w:t>
      </w:r>
    </w:p>
    <w:p w14:paraId="3DB7530D" w14:textId="77777777" w:rsidR="009D30C2" w:rsidRDefault="009D30C2"/>
    <w:p w14:paraId="4A310DCC" w14:textId="41EBECEF" w:rsidR="00681E51" w:rsidRPr="00883763" w:rsidRDefault="00681E51">
      <w:r>
        <w:t xml:space="preserve">die men heft up de water muelne van der kerken ende cloester </w:t>
      </w:r>
      <w:r w:rsidRPr="00883763">
        <w:t>van M</w:t>
      </w:r>
      <w:r w:rsidR="00883763" w:rsidRPr="00883763">
        <w:t>a</w:t>
      </w:r>
      <w:r w:rsidR="00CA51BD" w:rsidRPr="00883763">
        <w:t>erkette</w:t>
      </w:r>
      <w:r w:rsidR="00883763">
        <w:rPr>
          <w:rStyle w:val="Voetnootmarkering"/>
          <w:b/>
          <w:bCs/>
        </w:rPr>
        <w:footnoteReference w:id="22"/>
      </w:r>
      <w:r>
        <w:rPr>
          <w:b/>
          <w:bCs/>
        </w:rPr>
        <w:t xml:space="preserve"> </w:t>
      </w:r>
      <w:r>
        <w:t>met allen hueren toebehoorte</w:t>
      </w:r>
      <w:r w:rsidR="00883763">
        <w:t>n</w:t>
      </w:r>
      <w:r>
        <w:t xml:space="preserve"> </w:t>
      </w:r>
      <w:r w:rsidR="005050F4">
        <w:t xml:space="preserve"> </w:t>
      </w:r>
      <w:r>
        <w:t xml:space="preserve">ende al tghuent dat hij heeft in de casselrie </w:t>
      </w:r>
      <w:r w:rsidRPr="00883763">
        <w:t>van Rijsele metgaders</w:t>
      </w:r>
    </w:p>
    <w:p w14:paraId="01B41822" w14:textId="5F2A2652" w:rsidR="00E2015C" w:rsidRDefault="00E2015C">
      <w:pPr>
        <w:rPr>
          <w:b/>
          <w:bCs/>
        </w:rPr>
      </w:pPr>
    </w:p>
    <w:p w14:paraId="07808F8D" w14:textId="6CF80B7C" w:rsidR="00681E51" w:rsidRPr="00E2015C" w:rsidRDefault="00681E51">
      <w:r w:rsidRPr="00497D07">
        <w:t>de heeltscheede of</w:t>
      </w:r>
      <w:r>
        <w:t xml:space="preserve"> zulc recht als hij heeft in een huus staende bij ende voor tcasteel te Rijsele </w:t>
      </w:r>
      <w:r w:rsidR="003D48FE">
        <w:t>van allen den welken leene</w:t>
      </w:r>
      <w:r w:rsidR="00497D07">
        <w:t>n</w:t>
      </w:r>
      <w:r w:rsidR="003D48FE">
        <w:t xml:space="preserve"> </w:t>
      </w:r>
      <w:r w:rsidR="00E2015C">
        <w:t>eerv</w:t>
      </w:r>
      <w:r w:rsidR="003D48FE">
        <w:t xml:space="preserve">achticheden ende heerlicheeden bij </w:t>
      </w:r>
      <w:r w:rsidR="003D48FE" w:rsidRPr="00E2015C">
        <w:t>be</w:t>
      </w:r>
      <w:r w:rsidR="00497D07">
        <w:t>loeft</w:t>
      </w:r>
      <w:r w:rsidR="003D48FE" w:rsidRPr="00E2015C">
        <w:t xml:space="preserve"> hem</w:t>
      </w:r>
    </w:p>
    <w:p w14:paraId="5C3E0A44" w14:textId="77777777" w:rsidR="009D30C2" w:rsidRDefault="009D30C2"/>
    <w:p w14:paraId="589C8E33" w14:textId="45C26E91" w:rsidR="003D48FE" w:rsidRDefault="003D48FE">
      <w:r w:rsidRPr="003D48FE">
        <w:t>daer</w:t>
      </w:r>
      <w:r>
        <w:t xml:space="preserve"> </w:t>
      </w:r>
      <w:r w:rsidRPr="00497D07">
        <w:t>af tontteervene ende daer</w:t>
      </w:r>
      <w:r>
        <w:t xml:space="preserve"> in te ervene zine</w:t>
      </w:r>
      <w:r w:rsidR="00E2015C">
        <w:t xml:space="preserve"> voors. </w:t>
      </w:r>
      <w:r>
        <w:t xml:space="preserve"> dochter wel ende wettelic voor</w:t>
      </w:r>
      <w:r w:rsidR="00E2015C">
        <w:t>e</w:t>
      </w:r>
      <w:r>
        <w:t xml:space="preserve"> den dach van de</w:t>
      </w:r>
      <w:r w:rsidR="00497D07">
        <w:t>n</w:t>
      </w:r>
      <w:r>
        <w:t xml:space="preserve"> vors. brulocht behouden dien dat hem mi</w:t>
      </w:r>
      <w:r w:rsidR="00E2015C">
        <w:t>n</w:t>
      </w:r>
      <w:r>
        <w:t xml:space="preserve"> voor</w:t>
      </w:r>
      <w:r w:rsidR="00E2015C">
        <w:t>s</w:t>
      </w:r>
      <w:r>
        <w:t>. heere van</w:t>
      </w:r>
    </w:p>
    <w:p w14:paraId="124A11AD" w14:textId="77777777" w:rsidR="009D30C2" w:rsidRDefault="009D30C2"/>
    <w:p w14:paraId="570D03B0" w14:textId="28918C05" w:rsidR="003D48FE" w:rsidRDefault="003D48FE">
      <w:r>
        <w:t>Roubaeys quite houden zal van den heerlike</w:t>
      </w:r>
      <w:r w:rsidR="00497D07">
        <w:t>n</w:t>
      </w:r>
      <w:r>
        <w:t xml:space="preserve"> rechten die men ter causen van desen sculdich zal moghen</w:t>
      </w:r>
      <w:r w:rsidR="00E2015C">
        <w:rPr>
          <w:rStyle w:val="Voetnootmarkering"/>
        </w:rPr>
        <w:footnoteReference w:id="23"/>
      </w:r>
      <w:r>
        <w:t xml:space="preserve">/ Desen minen gheduchte heere van </w:t>
      </w:r>
      <w:r w:rsidRPr="00497D07">
        <w:t>Borgoengien over dleen</w:t>
      </w:r>
    </w:p>
    <w:p w14:paraId="6BE3AE5A" w14:textId="77777777" w:rsidR="009D30C2" w:rsidRDefault="009D30C2"/>
    <w:p w14:paraId="7CE3C7C0" w14:textId="200402AF" w:rsidR="009D30C2" w:rsidRPr="00497D07" w:rsidRDefault="003D48FE">
      <w:r w:rsidRPr="00701F34">
        <w:t>van B</w:t>
      </w:r>
      <w:r w:rsidR="00497D07" w:rsidRPr="00701F34">
        <w:t>reucq</w:t>
      </w:r>
      <w:r w:rsidRPr="00701F34">
        <w:t xml:space="preserve"> twelke</w:t>
      </w:r>
      <w:r>
        <w:t xml:space="preserve"> men van hem houdende es te</w:t>
      </w:r>
      <w:r w:rsidR="00E2015C">
        <w:t>r</w:t>
      </w:r>
      <w:r>
        <w:t xml:space="preserve"> causen van zi</w:t>
      </w:r>
      <w:r w:rsidR="00497D07">
        <w:t>e</w:t>
      </w:r>
      <w:r>
        <w:t>ne zale te Rijsele</w:t>
      </w:r>
      <w:r w:rsidR="00E2015C">
        <w:rPr>
          <w:rStyle w:val="Voetnootmarkering"/>
        </w:rPr>
        <w:footnoteReference w:id="24"/>
      </w:r>
      <w:r>
        <w:t xml:space="preserve"> ende den zelve</w:t>
      </w:r>
      <w:r w:rsidR="00497D07">
        <w:t>n</w:t>
      </w:r>
      <w:r>
        <w:t xml:space="preserve"> mine</w:t>
      </w:r>
      <w:r w:rsidR="00497D07">
        <w:t>n</w:t>
      </w:r>
      <w:r>
        <w:t xml:space="preserve"> heere van Roubays ter causen van den leen</w:t>
      </w:r>
      <w:r w:rsidR="00497D07">
        <w:t>e</w:t>
      </w:r>
      <w:r>
        <w:t xml:space="preserve"> van </w:t>
      </w:r>
      <w:r w:rsidR="00937CE4" w:rsidRPr="00497D07">
        <w:t>Was</w:t>
      </w:r>
      <w:r w:rsidR="00497D07" w:rsidRPr="00497D07">
        <w:t>c</w:t>
      </w:r>
      <w:r w:rsidR="00937CE4" w:rsidRPr="00497D07">
        <w:t>hal</w:t>
      </w:r>
    </w:p>
    <w:p w14:paraId="3DCF7AF9" w14:textId="77777777" w:rsidR="00937CE4" w:rsidRDefault="00937CE4"/>
    <w:p w14:paraId="4E6C4966" w14:textId="5F4DB7A8" w:rsidR="003D48FE" w:rsidRPr="00701F34" w:rsidRDefault="00547DA4">
      <w:r>
        <w:t>t</w:t>
      </w:r>
      <w:r w:rsidR="003D48FE" w:rsidRPr="003D48FE">
        <w:t xml:space="preserve">welke men houdt </w:t>
      </w:r>
      <w:r w:rsidR="003D48FE">
        <w:t>van de heer scepe van Rouba</w:t>
      </w:r>
      <w:r w:rsidR="00937CE4">
        <w:t>y</w:t>
      </w:r>
      <w:r w:rsidR="003D48FE">
        <w:t>s.</w:t>
      </w:r>
      <w:r w:rsidR="00937CE4">
        <w:rPr>
          <w:rStyle w:val="Voetnootmarkering"/>
        </w:rPr>
        <w:footnoteReference w:id="25"/>
      </w:r>
      <w:r w:rsidR="003D48FE">
        <w:t xml:space="preserve"> Item welke </w:t>
      </w:r>
      <w:r w:rsidR="003D48FE" w:rsidRPr="00497D07">
        <w:t>gh</w:t>
      </w:r>
      <w:r w:rsidR="00937CE4" w:rsidRPr="00497D07">
        <w:t>y</w:t>
      </w:r>
      <w:r w:rsidR="000936DC" w:rsidRPr="00497D07">
        <w:t>f</w:t>
      </w:r>
      <w:r w:rsidR="003D48FE" w:rsidRPr="00497D07">
        <w:t>te de voors</w:t>
      </w:r>
      <w:r w:rsidR="003D48FE">
        <w:t xml:space="preserve">. </w:t>
      </w:r>
      <w:r w:rsidR="000936DC">
        <w:t xml:space="preserve">mer Jan ghedaen heeft zine voors. dochter bij zulker conditie dat </w:t>
      </w:r>
      <w:r w:rsidR="000936DC" w:rsidRPr="00701F34">
        <w:t xml:space="preserve">op dat </w:t>
      </w:r>
      <w:r w:rsidR="00701F34" w:rsidRPr="00701F34">
        <w:t>zoe</w:t>
      </w:r>
      <w:r w:rsidR="000936DC" w:rsidRPr="00701F34">
        <w:t xml:space="preserve"> naer</w:t>
      </w:r>
    </w:p>
    <w:p w14:paraId="5D8C5BE7" w14:textId="77777777" w:rsidR="009D30C2" w:rsidRDefault="009D30C2"/>
    <w:p w14:paraId="50D6D0BA" w14:textId="14A4D443" w:rsidR="000936DC" w:rsidRDefault="000936DC">
      <w:r>
        <w:t>zijn overlijden haer an de vors. ghifte houden wille zoe dat zal moghen doen ende bij alzo dat zoe haer daer an niet wille houden maer commen in deel</w:t>
      </w:r>
      <w:r w:rsidR="00937CE4">
        <w:t>e</w:t>
      </w:r>
      <w:r>
        <w:t xml:space="preserve"> naer</w:t>
      </w:r>
    </w:p>
    <w:p w14:paraId="7F912557" w14:textId="77777777" w:rsidR="009D30C2" w:rsidRDefault="009D30C2"/>
    <w:p w14:paraId="31B43882" w14:textId="5DDEED32" w:rsidR="000936DC" w:rsidRDefault="000936DC">
      <w:r>
        <w:t>tvoors. overlijden zo</w:t>
      </w:r>
      <w:r w:rsidR="00701F34">
        <w:t>e</w:t>
      </w:r>
      <w:r>
        <w:t xml:space="preserve"> zal ghehouden wezen te bringhene in deel</w:t>
      </w:r>
      <w:r w:rsidR="00937CE4">
        <w:t>e</w:t>
      </w:r>
      <w:r>
        <w:t xml:space="preserve"> de voors. ervachtigheden naer de costume van de</w:t>
      </w:r>
      <w:r w:rsidR="00701F34">
        <w:t>r</w:t>
      </w:r>
      <w:r>
        <w:t xml:space="preserve"> stede van Ghend.</w:t>
      </w:r>
      <w:r w:rsidR="00937CE4">
        <w:rPr>
          <w:rStyle w:val="Voetnootmarkering"/>
        </w:rPr>
        <w:footnoteReference w:id="26"/>
      </w:r>
      <w:r>
        <w:t xml:space="preserve"> Item heeft belooft ende es ghehouden</w:t>
      </w:r>
    </w:p>
    <w:p w14:paraId="3F495169" w14:textId="77777777" w:rsidR="009D30C2" w:rsidRDefault="009D30C2"/>
    <w:p w14:paraId="423E7677" w14:textId="5088EA2E" w:rsidR="000936DC" w:rsidRDefault="000936DC">
      <w:r>
        <w:t xml:space="preserve">de voors. mer Jan </w:t>
      </w:r>
      <w:r w:rsidR="00937CE4">
        <w:t>v</w:t>
      </w:r>
      <w:r>
        <w:t>an Ghistel</w:t>
      </w:r>
      <w:r w:rsidR="00701F34">
        <w:t>l</w:t>
      </w:r>
      <w:r>
        <w:t>e tontlastene ende te ontcomme</w:t>
      </w:r>
      <w:r w:rsidR="0094313F">
        <w:t>r</w:t>
      </w:r>
      <w:r>
        <w:t xml:space="preserve">e alle de </w:t>
      </w:r>
      <w:r w:rsidR="00937CE4">
        <w:t>leene</w:t>
      </w:r>
      <w:r>
        <w:t xml:space="preserve"> goeden ende heerlicheden bij hem ghegheven zine</w:t>
      </w:r>
      <w:r w:rsidR="00701F34">
        <w:t>r</w:t>
      </w:r>
      <w:r>
        <w:t xml:space="preserve"> voors. dochter van allen lasten en commere</w:t>
      </w:r>
    </w:p>
    <w:p w14:paraId="70E2A84E" w14:textId="77777777" w:rsidR="009D30C2" w:rsidRDefault="009D30C2"/>
    <w:p w14:paraId="2D851710" w14:textId="007F0156" w:rsidR="000936DC" w:rsidRDefault="000936DC">
      <w:r>
        <w:t xml:space="preserve">hoedanich zij zijn eervelic of te live uutghesteken van de somme van </w:t>
      </w:r>
      <w:r w:rsidRPr="00701F34">
        <w:t>50</w:t>
      </w:r>
      <w:r w:rsidR="00FD0DD9" w:rsidRPr="00701F34">
        <w:t xml:space="preserve"> gulden croene</w:t>
      </w:r>
      <w:r w:rsidR="00701F34" w:rsidRPr="00701F34">
        <w:t>n</w:t>
      </w:r>
      <w:r w:rsidR="00FD0DD9">
        <w:t xml:space="preserve"> eerveliker rente</w:t>
      </w:r>
      <w:r w:rsidR="00701F34">
        <w:t>n</w:t>
      </w:r>
      <w:r w:rsidR="00FD0DD9">
        <w:t xml:space="preserve"> die</w:t>
      </w:r>
      <w:r w:rsidR="00701F34">
        <w:t xml:space="preserve"> me</w:t>
      </w:r>
      <w:r w:rsidR="00FD0DD9">
        <w:t>n men sculdich es Pietre</w:t>
      </w:r>
      <w:r w:rsidR="00701F34">
        <w:t>n</w:t>
      </w:r>
      <w:r w:rsidR="00FD0DD9">
        <w:t xml:space="preserve"> </w:t>
      </w:r>
      <w:r w:rsidR="00CB7E98">
        <w:t>V</w:t>
      </w:r>
      <w:r w:rsidR="00FD0DD9">
        <w:t>an Se</w:t>
      </w:r>
      <w:r w:rsidR="00701F34">
        <w:t>r</w:t>
      </w:r>
      <w:r w:rsidR="00FD0DD9">
        <w:t>tijn up tvoors.</w:t>
      </w:r>
    </w:p>
    <w:p w14:paraId="6C3A6342" w14:textId="77777777" w:rsidR="009D30C2" w:rsidRDefault="009D30C2"/>
    <w:p w14:paraId="0E899012" w14:textId="2F376DAE" w:rsidR="00FD0DD9" w:rsidRDefault="00FD0DD9">
      <w:r>
        <w:t>heerscip van Was</w:t>
      </w:r>
      <w:r w:rsidR="00701F34">
        <w:t>c</w:t>
      </w:r>
      <w:r>
        <w:t xml:space="preserve">hal. </w:t>
      </w:r>
      <w:r w:rsidR="00CB7E98">
        <w:rPr>
          <w:rStyle w:val="Voetnootmarkering"/>
        </w:rPr>
        <w:footnoteReference w:id="27"/>
      </w:r>
      <w:r>
        <w:t xml:space="preserve">Ende dit te doene en vulcommene onthier ende Bamesse eerstcommende danof de vors. mer Jan </w:t>
      </w:r>
      <w:r w:rsidR="00CB7E98">
        <w:t>v</w:t>
      </w:r>
      <w:r>
        <w:t>an Ghistelle ghehouden weert hem te</w:t>
      </w:r>
    </w:p>
    <w:p w14:paraId="48007E7E" w14:textId="77777777" w:rsidR="009D30C2" w:rsidRDefault="009D30C2"/>
    <w:p w14:paraId="7B7DFA53" w14:textId="7C7789F1" w:rsidR="00FD0DD9" w:rsidRDefault="00FD0DD9">
      <w:r>
        <w:t xml:space="preserve">obligierne voor </w:t>
      </w:r>
      <w:r w:rsidR="00CB7E98">
        <w:t>S</w:t>
      </w:r>
      <w:r>
        <w:t>cepenen van de</w:t>
      </w:r>
      <w:r w:rsidR="00701F34">
        <w:t>r</w:t>
      </w:r>
      <w:r>
        <w:t xml:space="preserve"> Keure in de voors. stede van Ghend ende met hem Guy zijn zuene bij consente van ende wille van mer Adriaen Villain zinen</w:t>
      </w:r>
    </w:p>
    <w:p w14:paraId="1351D026" w14:textId="77777777" w:rsidR="009D30C2" w:rsidRDefault="009D30C2"/>
    <w:p w14:paraId="2A0B5D29" w14:textId="2A1A2A24" w:rsidR="00FD0DD9" w:rsidRPr="00701F34" w:rsidRDefault="00FD0DD9">
      <w:r w:rsidRPr="00701F34">
        <w:t>vooch</w:t>
      </w:r>
      <w:r w:rsidR="00547DA4" w:rsidRPr="00701F34">
        <w:t>d</w:t>
      </w:r>
      <w:r w:rsidRPr="00701F34">
        <w:t xml:space="preserve"> ende oec scepene</w:t>
      </w:r>
      <w:r w:rsidR="00701F34" w:rsidRPr="00701F34">
        <w:t>n</w:t>
      </w:r>
      <w:r w:rsidRPr="00701F34">
        <w:t xml:space="preserve"> van Ghede</w:t>
      </w:r>
      <w:r w:rsidR="00701F34" w:rsidRPr="00701F34">
        <w:t>e</w:t>
      </w:r>
      <w:r w:rsidRPr="00701F34">
        <w:t>le inde selve stede als uppervoochde</w:t>
      </w:r>
      <w:r w:rsidR="00701F34" w:rsidRPr="00701F34">
        <w:t>n</w:t>
      </w:r>
      <w:r w:rsidRPr="00701F34">
        <w:t>.</w:t>
      </w:r>
      <w:r w:rsidR="00CB7E98" w:rsidRPr="00701F34">
        <w:rPr>
          <w:rStyle w:val="Voetnootmarkering"/>
        </w:rPr>
        <w:footnoteReference w:id="28"/>
      </w:r>
      <w:r w:rsidRPr="00701F34">
        <w:t xml:space="preserve">  Item ende insghelijx zo heeft belooft ende es ghehouden de vors. mer Jan </w:t>
      </w:r>
      <w:r w:rsidR="00CB7E98" w:rsidRPr="00701F34">
        <w:t>v</w:t>
      </w:r>
      <w:r w:rsidRPr="00701F34">
        <w:t>an Ghistelle te ontcomme</w:t>
      </w:r>
      <w:r w:rsidR="0094313F" w:rsidRPr="00701F34">
        <w:t>re</w:t>
      </w:r>
      <w:r w:rsidRPr="00701F34">
        <w:t xml:space="preserve"> en</w:t>
      </w:r>
      <w:r w:rsidR="00701F34" w:rsidRPr="00701F34">
        <w:t>de</w:t>
      </w:r>
    </w:p>
    <w:p w14:paraId="6FAFE462" w14:textId="77777777" w:rsidR="009D30C2" w:rsidRPr="00701F34" w:rsidRDefault="009D30C2"/>
    <w:p w14:paraId="610B5C28" w14:textId="49CA8B3B" w:rsidR="00FD0DD9" w:rsidRPr="007A4B1A" w:rsidRDefault="00FD0DD9">
      <w:r w:rsidRPr="007A4B1A">
        <w:t>ontlastene de vors. leene</w:t>
      </w:r>
      <w:r w:rsidR="00701F34" w:rsidRPr="007A4B1A">
        <w:t>n</w:t>
      </w:r>
      <w:r w:rsidRPr="007A4B1A">
        <w:t xml:space="preserve"> goede</w:t>
      </w:r>
      <w:r w:rsidR="00701F34" w:rsidRPr="007A4B1A">
        <w:t>n</w:t>
      </w:r>
      <w:r w:rsidRPr="007A4B1A">
        <w:t xml:space="preserve"> ende heerlicheden van de</w:t>
      </w:r>
      <w:r w:rsidR="00701F34" w:rsidRPr="007A4B1A">
        <w:t>r</w:t>
      </w:r>
      <w:r w:rsidRPr="007A4B1A">
        <w:t xml:space="preserve"> somme van </w:t>
      </w:r>
      <w:r w:rsidR="00701F34" w:rsidRPr="007A4B1A">
        <w:t>200</w:t>
      </w:r>
      <w:r w:rsidRPr="007A4B1A">
        <w:t xml:space="preserve"> vrancken van zulken weerde al</w:t>
      </w:r>
      <w:r w:rsidR="00B77153" w:rsidRPr="007A4B1A">
        <w:t>s 8 gulden croenen die men plach te muntene in Vrankerike over 9</w:t>
      </w:r>
    </w:p>
    <w:p w14:paraId="36D37C7B" w14:textId="77777777" w:rsidR="009D30C2" w:rsidRDefault="009D30C2"/>
    <w:p w14:paraId="2B02579A" w14:textId="710A464D" w:rsidR="000936DC" w:rsidRDefault="00B77153">
      <w:r>
        <w:t>vran</w:t>
      </w:r>
      <w:r w:rsidR="007A4B1A">
        <w:t>clen</w:t>
      </w:r>
      <w:r>
        <w:t xml:space="preserve"> eerveliker renten die mijn vrouwe </w:t>
      </w:r>
      <w:r w:rsidRPr="007A4B1A">
        <w:t>van Niefville zijn zustere jaerlicx daer up heeft ende ont</w:t>
      </w:r>
      <w:r w:rsidR="007A4B1A" w:rsidRPr="007A4B1A">
        <w:t>f</w:t>
      </w:r>
      <w:r w:rsidRPr="007A4B1A">
        <w:t>aet binnen eene</w:t>
      </w:r>
      <w:r w:rsidR="007A4B1A" w:rsidRPr="007A4B1A">
        <w:t>n</w:t>
      </w:r>
      <w:r w:rsidRPr="007A4B1A">
        <w:t xml:space="preserve"> jaere naer den dach van vors. ondertrauwene</w:t>
      </w:r>
    </w:p>
    <w:p w14:paraId="4ABE21C2" w14:textId="77777777" w:rsidR="009D30C2" w:rsidRDefault="009D30C2"/>
    <w:p w14:paraId="2C04E921" w14:textId="5C50BB58" w:rsidR="00B77153" w:rsidRDefault="00B77153">
      <w:r>
        <w:t>oft brulocht ende daer af ooc te doene goed</w:t>
      </w:r>
      <w:r w:rsidR="007A4B1A">
        <w:t>en</w:t>
      </w:r>
      <w:r>
        <w:t xml:space="preserve"> sofficante</w:t>
      </w:r>
      <w:r w:rsidR="007A4B1A">
        <w:t>n</w:t>
      </w:r>
      <w:r>
        <w:t xml:space="preserve"> zekere ende hem te obligierne wel en duechdelijc vor scepenen voornoemt ende met hem de voors. Guy zijn zone bij wille ende</w:t>
      </w:r>
    </w:p>
    <w:p w14:paraId="617BDD84" w14:textId="77777777" w:rsidR="009D30C2" w:rsidRDefault="009D30C2"/>
    <w:p w14:paraId="26B4D060" w14:textId="15433A8B" w:rsidR="00B77153" w:rsidRDefault="00B77153">
      <w:r>
        <w:t>con</w:t>
      </w:r>
      <w:r w:rsidR="00567A7D">
        <w:t>s</w:t>
      </w:r>
      <w:r>
        <w:t>ente van den voors. mer Adriaen zinen vooch</w:t>
      </w:r>
      <w:r w:rsidR="00567A7D">
        <w:t>d</w:t>
      </w:r>
      <w:r>
        <w:t xml:space="preserve"> ende scepene van Ghede</w:t>
      </w:r>
      <w:r w:rsidR="007A4B1A">
        <w:t>e</w:t>
      </w:r>
      <w:r>
        <w:t xml:space="preserve">le voors. als </w:t>
      </w:r>
      <w:r w:rsidR="00567A7D">
        <w:t>u</w:t>
      </w:r>
      <w:r>
        <w:t>ppervoochden te doen</w:t>
      </w:r>
      <w:r w:rsidR="007A4B1A">
        <w:t>e</w:t>
      </w:r>
      <w:r>
        <w:t xml:space="preserve"> tvoors</w:t>
      </w:r>
      <w:r w:rsidRPr="007A4B1A">
        <w:t xml:space="preserve">. racat binnen de voors. </w:t>
      </w:r>
      <w:r w:rsidR="007A4B1A" w:rsidRPr="007A4B1A">
        <w:t>jare</w:t>
      </w:r>
      <w:r w:rsidRPr="007A4B1A">
        <w:t>.</w:t>
      </w:r>
      <w:r w:rsidR="00567A7D" w:rsidRPr="007A4B1A">
        <w:rPr>
          <w:rStyle w:val="Voetnootmarkering"/>
        </w:rPr>
        <w:footnoteReference w:id="29"/>
      </w:r>
      <w:r>
        <w:t xml:space="preserve"> Ende bij alzo d</w:t>
      </w:r>
      <w:r w:rsidR="007A4B1A">
        <w:t>at</w:t>
      </w:r>
    </w:p>
    <w:p w14:paraId="2EC52EDE" w14:textId="77777777" w:rsidR="009D30C2" w:rsidRDefault="009D30C2">
      <w:pPr>
        <w:rPr>
          <w:b/>
          <w:bCs/>
        </w:rPr>
      </w:pPr>
    </w:p>
    <w:p w14:paraId="7C7B2954" w14:textId="625DCE8B" w:rsidR="00E04893" w:rsidRDefault="00547DA4">
      <w:r w:rsidRPr="007A4B1A">
        <w:t>t</w:t>
      </w:r>
      <w:r w:rsidR="00E04893" w:rsidRPr="007A4B1A">
        <w:t>voor</w:t>
      </w:r>
      <w:r w:rsidR="007A4B1A">
        <w:t>s</w:t>
      </w:r>
      <w:r w:rsidR="00E04893" w:rsidRPr="007A4B1A">
        <w:t>. rachat en bezwa</w:t>
      </w:r>
      <w:r w:rsidR="00567A7D" w:rsidRPr="007A4B1A">
        <w:t>e</w:t>
      </w:r>
      <w:r w:rsidR="00E04893" w:rsidRPr="007A4B1A">
        <w:t>ringhe van de voors. 200 vrancke niet</w:t>
      </w:r>
      <w:r w:rsidR="00E04893">
        <w:t xml:space="preserve"> ghedaen en ware binnen de voors. jaere de voors. mer Jan en Guy zijne zone bij consente als boven</w:t>
      </w:r>
    </w:p>
    <w:p w14:paraId="6CBA8384" w14:textId="6E487E99" w:rsidR="009D30C2" w:rsidRDefault="00567A7D">
      <w:r>
        <w:t xml:space="preserve"> </w:t>
      </w:r>
    </w:p>
    <w:p w14:paraId="7C28F498" w14:textId="470A0E3A" w:rsidR="00E04893" w:rsidRDefault="00E04893">
      <w:r>
        <w:t>zullen dan ghehouden werden hem te obligierne</w:t>
      </w:r>
      <w:r w:rsidR="00567A7D">
        <w:t xml:space="preserve"> </w:t>
      </w:r>
      <w:r>
        <w:t>voor de voors. sc</w:t>
      </w:r>
      <w:r w:rsidR="00567A7D">
        <w:t>e</w:t>
      </w:r>
      <w:r>
        <w:t>pen</w:t>
      </w:r>
      <w:r w:rsidR="00567A7D">
        <w:t>ene</w:t>
      </w:r>
      <w:r>
        <w:t xml:space="preserve"> te bezettene wel ende duechdelic den voors. Pieter </w:t>
      </w:r>
      <w:r w:rsidR="007A4B1A">
        <w:t>v</w:t>
      </w:r>
      <w:r>
        <w:t xml:space="preserve">an </w:t>
      </w:r>
      <w:r w:rsidRPr="007A4B1A">
        <w:t>Roubays 200 philips</w:t>
      </w:r>
      <w:r>
        <w:rPr>
          <w:rStyle w:val="Voetnootmarkering"/>
          <w:b/>
          <w:bCs/>
        </w:rPr>
        <w:footnoteReference w:id="30"/>
      </w:r>
      <w:r>
        <w:rPr>
          <w:b/>
          <w:bCs/>
        </w:rPr>
        <w:t xml:space="preserve"> </w:t>
      </w:r>
      <w:r w:rsidRPr="00E04893">
        <w:t>erveliker rente</w:t>
      </w:r>
      <w:r w:rsidR="007A4B1A">
        <w:t>n</w:t>
      </w:r>
      <w:r w:rsidRPr="00E04893">
        <w:t xml:space="preserve"> ten</w:t>
      </w:r>
    </w:p>
    <w:p w14:paraId="2126DB0A" w14:textId="77777777" w:rsidR="009D30C2" w:rsidRDefault="009D30C2"/>
    <w:p w14:paraId="281DC80C" w14:textId="07BDCD8B" w:rsidR="00E04893" w:rsidRPr="007A4B1A" w:rsidRDefault="00E04893">
      <w:r w:rsidRPr="007A4B1A">
        <w:t>wille van den voors. min</w:t>
      </w:r>
      <w:r w:rsidR="007A4B1A" w:rsidRPr="007A4B1A">
        <w:t>en</w:t>
      </w:r>
      <w:r w:rsidRPr="007A4B1A">
        <w:t xml:space="preserve"> heere van Roubays oft </w:t>
      </w:r>
      <w:r w:rsidR="007A4B1A" w:rsidRPr="007A4B1A">
        <w:t>v</w:t>
      </w:r>
      <w:r w:rsidRPr="007A4B1A">
        <w:t>an den zelve</w:t>
      </w:r>
      <w:r w:rsidR="007A4B1A" w:rsidRPr="007A4B1A">
        <w:t>n</w:t>
      </w:r>
      <w:r w:rsidRPr="007A4B1A">
        <w:t xml:space="preserve"> Pietre</w:t>
      </w:r>
      <w:r w:rsidR="007A4B1A" w:rsidRPr="007A4B1A">
        <w:t>n</w:t>
      </w:r>
      <w:r w:rsidRPr="007A4B1A">
        <w:t xml:space="preserve"> zinen zone omme daer af te ghebrukene</w:t>
      </w:r>
      <w:r w:rsidR="00567A7D" w:rsidRPr="007A4B1A">
        <w:t xml:space="preserve"> </w:t>
      </w:r>
      <w:r w:rsidRPr="007A4B1A">
        <w:t>ende possesserne eeuwelic ende eervelic o</w:t>
      </w:r>
      <w:r w:rsidR="007A4B1A" w:rsidRPr="007A4B1A">
        <w:t>f</w:t>
      </w:r>
      <w:r w:rsidRPr="007A4B1A">
        <w:t xml:space="preserve"> ten minsten</w:t>
      </w:r>
    </w:p>
    <w:p w14:paraId="2A85F51C" w14:textId="77777777" w:rsidR="009D30C2" w:rsidRPr="007A4B1A" w:rsidRDefault="009D30C2"/>
    <w:p w14:paraId="4E3E0805" w14:textId="1782FCEE" w:rsidR="00E04893" w:rsidRPr="007A4B1A" w:rsidRDefault="00E04893">
      <w:r w:rsidRPr="007A4B1A">
        <w:t xml:space="preserve">alzo langhe </w:t>
      </w:r>
      <w:r w:rsidR="00A67CE9" w:rsidRPr="007A4B1A">
        <w:t>ende tote</w:t>
      </w:r>
      <w:r w:rsidR="00567A7D" w:rsidRPr="007A4B1A">
        <w:t>r tijd</w:t>
      </w:r>
      <w:r w:rsidR="00A67CE9" w:rsidRPr="007A4B1A">
        <w:t xml:space="preserve"> dat de voors. 200 vrancke</w:t>
      </w:r>
      <w:r w:rsidR="007A4B1A" w:rsidRPr="007A4B1A">
        <w:t>n</w:t>
      </w:r>
      <w:r w:rsidR="00A67CE9" w:rsidRPr="007A4B1A">
        <w:t xml:space="preserve"> ghelost zullen wesen ende dat de voors. leenen goeden ende heerlicheden bij de voors. mer Janne ghegheven zine</w:t>
      </w:r>
    </w:p>
    <w:p w14:paraId="07329606" w14:textId="77777777" w:rsidR="009D30C2" w:rsidRPr="007A4B1A" w:rsidRDefault="009D30C2"/>
    <w:p w14:paraId="7D31575D" w14:textId="5F67C817" w:rsidR="006C7B3C" w:rsidRPr="00911DD5" w:rsidRDefault="00A67CE9">
      <w:r w:rsidRPr="00911DD5">
        <w:t>voorn. dochter</w:t>
      </w:r>
      <w:r w:rsidR="00547DA4" w:rsidRPr="00911DD5">
        <w:t>e</w:t>
      </w:r>
      <w:r w:rsidRPr="00911DD5">
        <w:t xml:space="preserve"> daer af met allen</w:t>
      </w:r>
      <w:r w:rsidR="006C7B3C" w:rsidRPr="00911DD5">
        <w:t xml:space="preserve"> </w:t>
      </w:r>
      <w:r w:rsidRPr="00911DD5">
        <w:t>zullen wesen ont</w:t>
      </w:r>
      <w:r w:rsidR="006C7B3C" w:rsidRPr="00911DD5">
        <w:t>c</w:t>
      </w:r>
      <w:r w:rsidRPr="00911DD5">
        <w:t xml:space="preserve">ommert </w:t>
      </w:r>
      <w:r w:rsidR="006C7B3C" w:rsidRPr="00911DD5">
        <w:t>behoudelic dien dat waert zij ontcommert</w:t>
      </w:r>
      <w:r w:rsidR="00E32440" w:rsidRPr="00911DD5">
        <w:rPr>
          <w:rStyle w:val="Voetnootmarkering"/>
        </w:rPr>
        <w:footnoteReference w:id="31"/>
      </w:r>
      <w:r w:rsidR="006C7B3C" w:rsidRPr="00911DD5">
        <w:t xml:space="preserve"> wo</w:t>
      </w:r>
      <w:r w:rsidR="007A4B1A" w:rsidRPr="00911DD5">
        <w:t>r</w:t>
      </w:r>
      <w:r w:rsidR="006C7B3C" w:rsidRPr="00911DD5">
        <w:t>den vande</w:t>
      </w:r>
      <w:r w:rsidR="007A4B1A" w:rsidRPr="00911DD5">
        <w:t>r</w:t>
      </w:r>
      <w:r w:rsidR="006C7B3C" w:rsidRPr="00911DD5">
        <w:t xml:space="preserve"> heelft van de</w:t>
      </w:r>
      <w:r w:rsidR="007A4B1A" w:rsidRPr="00911DD5">
        <w:t>n</w:t>
      </w:r>
      <w:r w:rsidR="006C7B3C" w:rsidRPr="00911DD5">
        <w:t xml:space="preserve"> voors. 200 vrancke</w:t>
      </w:r>
      <w:r w:rsidR="007A4B1A" w:rsidRPr="00911DD5">
        <w:t>n</w:t>
      </w:r>
      <w:r w:rsidR="006C7B3C" w:rsidRPr="00911DD5">
        <w:t xml:space="preserve"> of van min</w:t>
      </w:r>
    </w:p>
    <w:p w14:paraId="5BA46C53" w14:textId="77777777" w:rsidR="009D30C2" w:rsidRPr="00911DD5" w:rsidRDefault="009D30C2"/>
    <w:p w14:paraId="6627A124" w14:textId="2B7408E0" w:rsidR="006C7B3C" w:rsidRPr="00911DD5" w:rsidRDefault="006C7B3C">
      <w:r w:rsidRPr="00911DD5">
        <w:t xml:space="preserve">of meerderen deele dat van alzo </w:t>
      </w:r>
      <w:r w:rsidR="00E32440" w:rsidRPr="00911DD5">
        <w:t>w</w:t>
      </w:r>
      <w:r w:rsidRPr="00911DD5">
        <w:t>elen als zij ontcommeert wezen zullen de voors. Pieter van Roubays te min</w:t>
      </w:r>
      <w:r w:rsidR="00E32440" w:rsidRPr="00911DD5">
        <w:t xml:space="preserve"> </w:t>
      </w:r>
      <w:r w:rsidRPr="00911DD5">
        <w:t>hebben ende heessen zal van de</w:t>
      </w:r>
      <w:r w:rsidR="007A4B1A" w:rsidRPr="00911DD5">
        <w:t>n</w:t>
      </w:r>
      <w:r w:rsidRPr="00911DD5">
        <w:t xml:space="preserve"> voors. 200 philips ende van</w:t>
      </w:r>
    </w:p>
    <w:p w14:paraId="22ADD4AF" w14:textId="77777777" w:rsidR="009D30C2" w:rsidRPr="00911DD5" w:rsidRDefault="009D30C2"/>
    <w:p w14:paraId="08D79855" w14:textId="44C5ACBB" w:rsidR="006C7B3C" w:rsidRDefault="007A4B1A">
      <w:r w:rsidRPr="00911DD5">
        <w:t>velen</w:t>
      </w:r>
      <w:r w:rsidR="006C7B3C" w:rsidRPr="00911DD5">
        <w:t xml:space="preserve"> zoude ooc </w:t>
      </w:r>
      <w:r w:rsidRPr="00911DD5">
        <w:t xml:space="preserve">de </w:t>
      </w:r>
      <w:r w:rsidR="006C7B3C" w:rsidRPr="00911DD5">
        <w:t>assi</w:t>
      </w:r>
      <w:r w:rsidRPr="00911DD5">
        <w:t>gn</w:t>
      </w:r>
      <w:r w:rsidR="006C7B3C" w:rsidRPr="00911DD5">
        <w:t>atie ende bezet dat men daer omme zoude hebben quite ende onbelast zijn.</w:t>
      </w:r>
      <w:r w:rsidR="00E32440" w:rsidRPr="00911DD5">
        <w:rPr>
          <w:rStyle w:val="Voetnootmarkering"/>
        </w:rPr>
        <w:footnoteReference w:id="32"/>
      </w:r>
      <w:r w:rsidR="006C7B3C" w:rsidRPr="00911DD5">
        <w:t xml:space="preserve"> Item heeft beloof ende</w:t>
      </w:r>
      <w:r w:rsidR="006C7B3C">
        <w:t xml:space="preserve"> es ghehouden de zelve mer Jan de voorscrevene leenen</w:t>
      </w:r>
    </w:p>
    <w:p w14:paraId="00459903" w14:textId="77777777" w:rsidR="009D30C2" w:rsidRDefault="009D30C2"/>
    <w:p w14:paraId="204B7408" w14:textId="3ED1CEAD" w:rsidR="006C7B3C" w:rsidRPr="00911DD5" w:rsidRDefault="006C7B3C">
      <w:r>
        <w:t>en</w:t>
      </w:r>
      <w:r w:rsidR="008513BE">
        <w:t>de</w:t>
      </w:r>
      <w:r>
        <w:t xml:space="preserve"> eervachticheden te ontlastene van zekeren rechte van quitene dat daer up heeft </w:t>
      </w:r>
      <w:r w:rsidRPr="00911DD5">
        <w:t>een Jooris Bra</w:t>
      </w:r>
      <w:r w:rsidR="00911DD5" w:rsidRPr="00911DD5">
        <w:t>deric</w:t>
      </w:r>
      <w:r w:rsidR="00911DD5" w:rsidRPr="00911DD5">
        <w:rPr>
          <w:rStyle w:val="Voetnootmarkering"/>
        </w:rPr>
        <w:footnoteReference w:id="33"/>
      </w:r>
      <w:r w:rsidRPr="00911DD5">
        <w:t xml:space="preserve"> up dat hijt jeghen hem afco</w:t>
      </w:r>
      <w:r w:rsidR="008513BE" w:rsidRPr="00911DD5">
        <w:t xml:space="preserve">epen ende </w:t>
      </w:r>
      <w:r w:rsidR="00911DD5">
        <w:t>vercrighen can</w:t>
      </w:r>
      <w:r w:rsidR="008513BE" w:rsidRPr="00911DD5">
        <w:t>.</w:t>
      </w:r>
      <w:r w:rsidR="00F70E76" w:rsidRPr="00911DD5">
        <w:rPr>
          <w:rStyle w:val="Voetnootmarkering"/>
        </w:rPr>
        <w:footnoteReference w:id="34"/>
      </w:r>
      <w:r w:rsidR="008513BE" w:rsidRPr="00911DD5">
        <w:t>Ende bij al</w:t>
      </w:r>
    </w:p>
    <w:p w14:paraId="2307C842" w14:textId="77777777" w:rsidR="009D30C2" w:rsidRDefault="009D30C2"/>
    <w:p w14:paraId="31C4D003" w14:textId="3DAC278C" w:rsidR="00F70E76" w:rsidRDefault="00F70E76">
      <w:r>
        <w:t>dat hij</w:t>
      </w:r>
      <w:r w:rsidR="00547DA4">
        <w:t>t</w:t>
      </w:r>
      <w:r>
        <w:t xml:space="preserve"> niet en co</w:t>
      </w:r>
      <w:r w:rsidR="000F25B5">
        <w:t>n</w:t>
      </w:r>
      <w:r>
        <w:t>ste ghed</w:t>
      </w:r>
      <w:r w:rsidR="00911DD5">
        <w:t>o</w:t>
      </w:r>
      <w:r>
        <w:t>en de voors. mer Jan heeft gheconsenteert ghac</w:t>
      </w:r>
      <w:r w:rsidR="00911DD5">
        <w:t>or</w:t>
      </w:r>
      <w:r>
        <w:t>deert ende belooft de</w:t>
      </w:r>
      <w:r w:rsidR="00911DD5">
        <w:t>n</w:t>
      </w:r>
      <w:r>
        <w:t xml:space="preserve"> voors. heere van Roubais tvors. Pieterss zin</w:t>
      </w:r>
      <w:r w:rsidR="00911DD5">
        <w:t>s</w:t>
      </w:r>
      <w:r>
        <w:t xml:space="preserve"> zuens behouf te besetten</w:t>
      </w:r>
    </w:p>
    <w:p w14:paraId="7A24FF77" w14:textId="3450BD5D" w:rsidR="00F70E76" w:rsidRDefault="00F70E76"/>
    <w:p w14:paraId="413F65CA" w14:textId="3640E3FE" w:rsidR="00F70E76" w:rsidRDefault="00F70E76">
      <w:r>
        <w:t>ende bewijzene binnen den graefscepe van Vlaenderen alzo veel rente</w:t>
      </w:r>
      <w:r w:rsidR="00911DD5">
        <w:t>n</w:t>
      </w:r>
      <w:r>
        <w:t xml:space="preserve"> jaerlijcx als tvoors. </w:t>
      </w:r>
      <w:r w:rsidR="00911DD5">
        <w:t>con</w:t>
      </w:r>
      <w:r w:rsidR="00911DD5">
        <w:rPr>
          <w:rStyle w:val="Voetnootmarkering"/>
        </w:rPr>
        <w:footnoteReference w:id="35"/>
      </w:r>
      <w:r>
        <w:t xml:space="preserve"> belopen mach ende daer af doen zulke zekere met den voors. Guy</w:t>
      </w:r>
    </w:p>
    <w:p w14:paraId="41E22133" w14:textId="77777777" w:rsidR="00F70E76" w:rsidRDefault="00F70E76"/>
    <w:p w14:paraId="3D8E8611" w14:textId="03BCA0C4" w:rsidR="006C7B3C" w:rsidRDefault="008513BE">
      <w:r>
        <w:t>zinen zone bij consente en</w:t>
      </w:r>
      <w:r w:rsidR="00911DD5">
        <w:t xml:space="preserve">de </w:t>
      </w:r>
      <w:r>
        <w:t xml:space="preserve"> voor scepene en</w:t>
      </w:r>
      <w:r w:rsidR="00911DD5">
        <w:t>de</w:t>
      </w:r>
      <w:r>
        <w:t xml:space="preserve"> ooc binnen de voors. </w:t>
      </w:r>
      <w:r w:rsidRPr="00911DD5">
        <w:t>jare naer</w:t>
      </w:r>
      <w:r>
        <w:t xml:space="preserve"> tvoors. ondertrauwen als </w:t>
      </w:r>
      <w:r w:rsidR="00F70E76">
        <w:t>b</w:t>
      </w:r>
      <w:r>
        <w:t>oven dat den voors. mine heere van Roubays ghenoughen zou.</w:t>
      </w:r>
      <w:r w:rsidR="00F70E76">
        <w:rPr>
          <w:rStyle w:val="Voetnootmarkering"/>
        </w:rPr>
        <w:footnoteReference w:id="36"/>
      </w:r>
    </w:p>
    <w:p w14:paraId="49F673EF" w14:textId="77777777" w:rsidR="009D30C2" w:rsidRDefault="009D30C2"/>
    <w:p w14:paraId="59EAF1B5" w14:textId="172E10C6" w:rsidR="008513BE" w:rsidRDefault="000F25B5">
      <w:r>
        <w:t>I</w:t>
      </w:r>
      <w:r w:rsidR="008513BE">
        <w:t xml:space="preserve">tem heeft de voors. mer Jan Van Ghistelle ghegheven ende gheeft zinen dochter de somme van </w:t>
      </w:r>
      <w:r w:rsidR="00911DD5">
        <w:t>104</w:t>
      </w:r>
      <w:r w:rsidR="00911DD5" w:rsidRPr="00911DD5">
        <w:rPr>
          <w:rStyle w:val="Voetnootmarkering"/>
        </w:rPr>
        <w:footnoteReference w:id="37"/>
      </w:r>
      <w:r w:rsidR="008513BE" w:rsidRPr="00911DD5">
        <w:t xml:space="preserve"> lb. par. sjaers lijfrente</w:t>
      </w:r>
      <w:r w:rsidR="008513BE">
        <w:t xml:space="preserve"> staende tharen live ende ten live van den vors.</w:t>
      </w:r>
    </w:p>
    <w:p w14:paraId="08E18823" w14:textId="77777777" w:rsidR="009D30C2" w:rsidRDefault="009D30C2"/>
    <w:p w14:paraId="0F4B45EC" w14:textId="6243056E" w:rsidR="003D48FE" w:rsidRPr="00911DD5" w:rsidRDefault="008513BE">
      <w:r w:rsidRPr="00911DD5">
        <w:t>mer Janne ende zinen zone metgaders ooc tracat van  andere</w:t>
      </w:r>
      <w:r w:rsidR="00911DD5" w:rsidRPr="00911DD5">
        <w:t>n</w:t>
      </w:r>
      <w:r w:rsidRPr="00911DD5">
        <w:t xml:space="preserve"> 100 lb. par. </w:t>
      </w:r>
      <w:r w:rsidR="00BA1372" w:rsidRPr="00911DD5">
        <w:t>lijfrenten die stonden ten voors. liven de welke ghelost zijn binnen zekere tijden h</w:t>
      </w:r>
      <w:r w:rsidR="000C6228" w:rsidRPr="00911DD5">
        <w:t>aer waer</w:t>
      </w:r>
      <w:r w:rsidR="00911DD5" w:rsidRPr="00911DD5">
        <w:t>t</w:t>
      </w:r>
      <w:r w:rsidR="00911DD5">
        <w:rPr>
          <w:rStyle w:val="Voetnootmarkering"/>
        </w:rPr>
        <w:footnoteReference w:id="38"/>
      </w:r>
    </w:p>
    <w:p w14:paraId="0F9BBD79" w14:textId="77777777" w:rsidR="009D30C2" w:rsidRDefault="009D30C2">
      <w:pPr>
        <w:rPr>
          <w:b/>
          <w:bCs/>
        </w:rPr>
      </w:pPr>
    </w:p>
    <w:p w14:paraId="7E887580" w14:textId="4088E303" w:rsidR="000C6228" w:rsidRDefault="00F43B33">
      <w:r w:rsidRPr="00911DD5">
        <w:t>T</w:t>
      </w:r>
      <w:r w:rsidR="000C6228" w:rsidRPr="00911DD5">
        <w:t>welke rachat  de</w:t>
      </w:r>
      <w:r w:rsidR="000C6228">
        <w:t xml:space="preserve"> vors. mer Jan belooft heeft weder te ghevene ende over te legghene de</w:t>
      </w:r>
      <w:r w:rsidR="00911DD5">
        <w:t>n</w:t>
      </w:r>
      <w:r w:rsidR="000C6228">
        <w:t xml:space="preserve"> voors. minen heere van Robays onthier ende half ougste eerstcommende ende daer af te</w:t>
      </w:r>
      <w:r w:rsidR="00911DD5">
        <w:t xml:space="preserve"> doen</w:t>
      </w:r>
    </w:p>
    <w:p w14:paraId="4820F599" w14:textId="77777777" w:rsidR="009D30C2" w:rsidRDefault="009D30C2"/>
    <w:p w14:paraId="39A0DCE7" w14:textId="5E827941" w:rsidR="00A16E2B" w:rsidRDefault="000C6228">
      <w:r>
        <w:t xml:space="preserve">goeden </w:t>
      </w:r>
      <w:r w:rsidR="00A16E2B">
        <w:t>zekere voor scepene</w:t>
      </w:r>
      <w:r w:rsidR="00911DD5">
        <w:t>n</w:t>
      </w:r>
      <w:r w:rsidR="00A16E2B">
        <w:t xml:space="preserve"> van Ghend </w:t>
      </w:r>
      <w:r w:rsidR="00ED2BCC">
        <w:t xml:space="preserve">voornoemt </w:t>
      </w:r>
      <w:r w:rsidR="00A16E2B">
        <w:t>ende met hem de voor</w:t>
      </w:r>
      <w:r w:rsidR="00ED2BCC">
        <w:t>s</w:t>
      </w:r>
      <w:r w:rsidR="00A16E2B">
        <w:t>. Guy zijn zone bij consente als boven.</w:t>
      </w:r>
      <w:r w:rsidR="00ED2BCC">
        <w:rPr>
          <w:rStyle w:val="Voetnootmarkering"/>
        </w:rPr>
        <w:footnoteReference w:id="39"/>
      </w:r>
      <w:r w:rsidR="00A16E2B">
        <w:t xml:space="preserve"> Item heeft gheconsenteert ende ghaa</w:t>
      </w:r>
      <w:r w:rsidR="00ED2BCC">
        <w:t>c</w:t>
      </w:r>
      <w:r w:rsidR="00A16E2B">
        <w:t>o</w:t>
      </w:r>
      <w:r w:rsidR="00ED2BCC">
        <w:t>r</w:t>
      </w:r>
      <w:r w:rsidR="00A16E2B">
        <w:t>deert de voor</w:t>
      </w:r>
      <w:r w:rsidR="00ED2BCC">
        <w:t>s</w:t>
      </w:r>
      <w:r w:rsidR="00A16E2B">
        <w:t>. mer Jan van</w:t>
      </w:r>
    </w:p>
    <w:p w14:paraId="6BAA06C8" w14:textId="74D323C9" w:rsidR="00A16E2B" w:rsidRDefault="00A16E2B"/>
    <w:p w14:paraId="6310BD0B" w14:textId="4E72A793" w:rsidR="00A16E2B" w:rsidRPr="00A16E2B" w:rsidRDefault="00A16E2B">
      <w:pPr>
        <w:rPr>
          <w:b/>
          <w:bCs/>
        </w:rPr>
      </w:pPr>
      <w:r>
        <w:t xml:space="preserve">Ghistelle dat bij alzo dat naer tvoors. huwelic ghemaect ende vulcommen wesen de voors. jouffrouwe zijn </w:t>
      </w:r>
      <w:r w:rsidRPr="00ED2BCC">
        <w:t>dochtere  voere van live</w:t>
      </w:r>
      <w:r>
        <w:t xml:space="preserve"> ter doot voor den voors. Pieter zonder </w:t>
      </w:r>
      <w:r w:rsidRPr="00ED2BCC">
        <w:t>th</w:t>
      </w:r>
      <w:r w:rsidR="00ED2BCC">
        <w:rPr>
          <w:rStyle w:val="Voetnootmarkering"/>
        </w:rPr>
        <w:footnoteReference w:id="40"/>
      </w:r>
    </w:p>
    <w:p w14:paraId="2997A002" w14:textId="77777777" w:rsidR="00A16E2B" w:rsidRDefault="00A16E2B"/>
    <w:p w14:paraId="53D52E93" w14:textId="54A678D1" w:rsidR="00A16E2B" w:rsidRDefault="00A16E2B">
      <w:r>
        <w:t>of</w:t>
      </w:r>
      <w:r w:rsidR="00F43B33">
        <w:t>t</w:t>
      </w:r>
      <w:r>
        <w:t xml:space="preserve"> achter te latene hoyre van hare</w:t>
      </w:r>
      <w:r w:rsidR="00ED2BCC">
        <w:t>r</w:t>
      </w:r>
      <w:r>
        <w:t xml:space="preserve"> beeder lichame dat de voors. Pieter dan hebben heffen ende ghebruke zijn leeve lanc van de heelt sceede van alle</w:t>
      </w:r>
      <w:r w:rsidR="00ED2BCC">
        <w:t>n</w:t>
      </w:r>
      <w:r>
        <w:t xml:space="preserve"> den leenen</w:t>
      </w:r>
    </w:p>
    <w:p w14:paraId="2ECA14E5" w14:textId="1990515D" w:rsidR="00A16E2B" w:rsidRDefault="00A16E2B"/>
    <w:p w14:paraId="5989A784" w14:textId="498A870B" w:rsidR="000C6228" w:rsidRPr="00ED2BCC" w:rsidRDefault="00A16E2B">
      <w:r>
        <w:t>goeden en</w:t>
      </w:r>
      <w:r w:rsidR="00ED2BCC">
        <w:t>de</w:t>
      </w:r>
      <w:r>
        <w:t xml:space="preserve"> heerlicheden die de voors. mer Jan</w:t>
      </w:r>
      <w:r w:rsidR="00EA5961">
        <w:t xml:space="preserve"> ghegheven heeft en gheeft zine</w:t>
      </w:r>
      <w:r w:rsidR="00ED2BCC">
        <w:t>r</w:t>
      </w:r>
      <w:r w:rsidR="00EA5961">
        <w:t xml:space="preserve"> voors. dochter </w:t>
      </w:r>
      <w:r w:rsidR="000C6228">
        <w:t xml:space="preserve">in </w:t>
      </w:r>
      <w:r w:rsidR="000C6228" w:rsidRPr="00ED2BCC">
        <w:t>allen bate</w:t>
      </w:r>
      <w:r w:rsidR="00ED2BCC" w:rsidRPr="00ED2BCC">
        <w:t>n</w:t>
      </w:r>
      <w:r w:rsidR="000C6228" w:rsidRPr="00ED2BCC">
        <w:t xml:space="preserve"> </w:t>
      </w:r>
      <w:r w:rsidR="00ED2BCC" w:rsidRPr="00ED2BCC">
        <w:t>vruchten v</w:t>
      </w:r>
      <w:r w:rsidR="000C6228" w:rsidRPr="00ED2BCC">
        <w:t>ervallen ende emolimente</w:t>
      </w:r>
      <w:r w:rsidR="00ED2BCC" w:rsidRPr="00ED2BCC">
        <w:t>n</w:t>
      </w:r>
      <w:r w:rsidR="000C6228" w:rsidRPr="00ED2BCC">
        <w:t xml:space="preserve"> ende al dit zal de</w:t>
      </w:r>
    </w:p>
    <w:p w14:paraId="0A5612AA" w14:textId="77777777" w:rsidR="009D30C2" w:rsidRPr="00ED2BCC" w:rsidRDefault="009D30C2"/>
    <w:p w14:paraId="548456D5" w14:textId="74EAC4D6" w:rsidR="000C6228" w:rsidRDefault="000C6228">
      <w:r w:rsidRPr="00ED2BCC">
        <w:t xml:space="preserve">zelve mer Jan </w:t>
      </w:r>
      <w:r w:rsidR="00ED2BCC" w:rsidRPr="00ED2BCC">
        <w:t>v</w:t>
      </w:r>
      <w:r w:rsidRPr="00ED2BCC">
        <w:t>e</w:t>
      </w:r>
      <w:r w:rsidR="00F43B33" w:rsidRPr="00ED2BCC">
        <w:t>r</w:t>
      </w:r>
      <w:r w:rsidRPr="00ED2BCC">
        <w:t>kennen ter onteervenessen</w:t>
      </w:r>
      <w:r w:rsidR="00716DAE" w:rsidRPr="00ED2BCC">
        <w:t xml:space="preserve"> en</w:t>
      </w:r>
      <w:r w:rsidR="00ED2BCC" w:rsidRPr="00ED2BCC">
        <w:t>de</w:t>
      </w:r>
      <w:r w:rsidR="00716DAE" w:rsidRPr="00ED2BCC">
        <w:t xml:space="preserve"> eervenessen</w:t>
      </w:r>
      <w:r w:rsidR="00716DAE">
        <w:rPr>
          <w:b/>
          <w:bCs/>
        </w:rPr>
        <w:t xml:space="preserve"> </w:t>
      </w:r>
      <w:r w:rsidR="00716DAE" w:rsidRPr="00716DAE">
        <w:t>die hij daer af doen zal zinnen voors. dochter</w:t>
      </w:r>
      <w:r w:rsidR="00716DAE">
        <w:rPr>
          <w:b/>
          <w:bCs/>
        </w:rPr>
        <w:t>.</w:t>
      </w:r>
      <w:r w:rsidR="00EA5961">
        <w:rPr>
          <w:rStyle w:val="Voetnootmarkering"/>
          <w:b/>
          <w:bCs/>
        </w:rPr>
        <w:footnoteReference w:id="41"/>
      </w:r>
      <w:r w:rsidR="00716DAE">
        <w:rPr>
          <w:b/>
          <w:bCs/>
        </w:rPr>
        <w:t xml:space="preserve"> </w:t>
      </w:r>
      <w:r w:rsidR="00716DAE" w:rsidRPr="00716DAE">
        <w:t xml:space="preserve">Item </w:t>
      </w:r>
      <w:r w:rsidR="00716DAE">
        <w:t>ende boven desen zo heeft de voors. mer Jan belooft zin</w:t>
      </w:r>
      <w:r w:rsidR="00ED2BCC">
        <w:t>er</w:t>
      </w:r>
    </w:p>
    <w:p w14:paraId="3C716896" w14:textId="77777777" w:rsidR="009D30C2" w:rsidRDefault="009D30C2"/>
    <w:p w14:paraId="328A96B6" w14:textId="20534B15" w:rsidR="00716DAE" w:rsidRPr="000A0755" w:rsidRDefault="00716DAE">
      <w:r>
        <w:t>voors. dochter te ghevene ende cleedene ten daghe van de</w:t>
      </w:r>
      <w:r w:rsidR="00ED2BCC">
        <w:t>r</w:t>
      </w:r>
      <w:r>
        <w:t xml:space="preserve"> voors. brulocht van </w:t>
      </w:r>
      <w:r w:rsidRPr="000A0755">
        <w:t>duren goeden nieuwen keerels zulke als haer ende hare</w:t>
      </w:r>
      <w:r w:rsidR="00ED2BCC" w:rsidRPr="000A0755">
        <w:t>n</w:t>
      </w:r>
      <w:r w:rsidRPr="000A0755">
        <w:t xml:space="preserve"> state toebehoort. </w:t>
      </w:r>
      <w:r w:rsidR="00EA5961" w:rsidRPr="000A0755">
        <w:rPr>
          <w:rStyle w:val="Voetnootmarkering"/>
        </w:rPr>
        <w:footnoteReference w:id="42"/>
      </w:r>
      <w:r w:rsidRPr="000A0755">
        <w:t>Item noch boven</w:t>
      </w:r>
    </w:p>
    <w:p w14:paraId="7B53C4E5" w14:textId="77777777" w:rsidR="009D30C2" w:rsidRDefault="009D30C2"/>
    <w:p w14:paraId="488AFEE3" w14:textId="15928A4C" w:rsidR="00716DAE" w:rsidRPr="008619DE" w:rsidRDefault="00716DAE">
      <w:r>
        <w:t xml:space="preserve">desen zo heeft de voors. mer </w:t>
      </w:r>
      <w:r w:rsidRPr="000A0755">
        <w:t>Jan ghea</w:t>
      </w:r>
      <w:r w:rsidR="008619DE" w:rsidRPr="000A0755">
        <w:t>c</w:t>
      </w:r>
      <w:r w:rsidRPr="000A0755">
        <w:t>o</w:t>
      </w:r>
      <w:r w:rsidR="008619DE" w:rsidRPr="000A0755">
        <w:t>r</w:t>
      </w:r>
      <w:r w:rsidRPr="000A0755">
        <w:t>deert ende a</w:t>
      </w:r>
      <w:r w:rsidR="008619DE" w:rsidRPr="000A0755">
        <w:t>c</w:t>
      </w:r>
      <w:r w:rsidRPr="000A0755">
        <w:t>o</w:t>
      </w:r>
      <w:r w:rsidR="008619DE" w:rsidRPr="000A0755">
        <w:t>r</w:t>
      </w:r>
      <w:r w:rsidRPr="000A0755">
        <w:t>deert bij desen voors. traitite dat</w:t>
      </w:r>
      <w:r>
        <w:t xml:space="preserve"> naer tvoors. huwel</w:t>
      </w:r>
      <w:r w:rsidR="008619DE">
        <w:t>i</w:t>
      </w:r>
      <w:r>
        <w:t>c v</w:t>
      </w:r>
      <w:r w:rsidR="008619DE">
        <w:t>u</w:t>
      </w:r>
      <w:r>
        <w:t xml:space="preserve">lcommen de voors. Pietere van Roubays hebben heffe ende </w:t>
      </w:r>
      <w:r w:rsidRPr="008619DE">
        <w:t>on</w:t>
      </w:r>
      <w:r w:rsidR="008619DE">
        <w:t>(..)</w:t>
      </w:r>
      <w:r w:rsidR="008619DE" w:rsidRPr="008619DE">
        <w:rPr>
          <w:rStyle w:val="Voetnootmarkering"/>
        </w:rPr>
        <w:footnoteReference w:id="43"/>
      </w:r>
    </w:p>
    <w:p w14:paraId="6764211D" w14:textId="77777777" w:rsidR="009D30C2" w:rsidRDefault="009D30C2"/>
    <w:p w14:paraId="105C7329" w14:textId="2B1C3C89" w:rsidR="00276ED5" w:rsidRDefault="00630A7A">
      <w:r>
        <w:t xml:space="preserve">alle de </w:t>
      </w:r>
      <w:r w:rsidRPr="000A0755">
        <w:t>vruchten proffiten</w:t>
      </w:r>
      <w:r>
        <w:t xml:space="preserve"> rente</w:t>
      </w:r>
      <w:r w:rsidR="008619DE">
        <w:t>n</w:t>
      </w:r>
      <w:r>
        <w:t xml:space="preserve"> vervallen en</w:t>
      </w:r>
      <w:r w:rsidR="008619DE">
        <w:t>de</w:t>
      </w:r>
      <w:r>
        <w:t xml:space="preserve"> emolimente van den voors. leene</w:t>
      </w:r>
      <w:r w:rsidR="008619DE">
        <w:t>n</w:t>
      </w:r>
      <w:r>
        <w:t xml:space="preserve"> goede</w:t>
      </w:r>
      <w:r w:rsidR="008619DE">
        <w:t>n</w:t>
      </w:r>
      <w:r>
        <w:t xml:space="preserve"> ende heerlicheden bij hem ghegheven zine</w:t>
      </w:r>
      <w:r w:rsidR="008619DE">
        <w:t>r</w:t>
      </w:r>
      <w:r>
        <w:t xml:space="preserve"> voors. dochter ghevallen van de jaer</w:t>
      </w:r>
      <w:r w:rsidR="008619DE">
        <w:t>e</w:t>
      </w:r>
    </w:p>
    <w:p w14:paraId="37AA1D13" w14:textId="77777777" w:rsidR="009D30C2" w:rsidRDefault="009D30C2"/>
    <w:p w14:paraId="2D7A6F3F" w14:textId="6F77328B" w:rsidR="00630A7A" w:rsidRDefault="00630A7A">
      <w:r>
        <w:t>vorleden ende van den ougste van de jare XXXIIII (</w:t>
      </w:r>
      <w:r w:rsidRPr="00630A7A">
        <w:rPr>
          <w:b/>
          <w:bCs/>
        </w:rPr>
        <w:t>1434</w:t>
      </w:r>
      <w:r>
        <w:t>)</w:t>
      </w:r>
      <w:r w:rsidR="008619DE">
        <w:t>.</w:t>
      </w:r>
      <w:r w:rsidR="003E0797">
        <w:rPr>
          <w:rStyle w:val="Voetnootmarkering"/>
        </w:rPr>
        <w:footnoteReference w:id="44"/>
      </w:r>
      <w:r>
        <w:t xml:space="preserve">Ende van desen zal ghehouden werden </w:t>
      </w:r>
      <w:r w:rsidRPr="008619DE">
        <w:t>Wille</w:t>
      </w:r>
      <w:r w:rsidR="003E0797" w:rsidRPr="008619DE">
        <w:t>m</w:t>
      </w:r>
      <w:r w:rsidRPr="008619DE">
        <w:t xml:space="preserve"> van Was</w:t>
      </w:r>
      <w:r w:rsidR="008619DE" w:rsidRPr="008619DE">
        <w:t>c</w:t>
      </w:r>
      <w:r w:rsidRPr="008619DE">
        <w:t>hal ontfangher vande</w:t>
      </w:r>
      <w:r w:rsidR="008619DE">
        <w:t>n</w:t>
      </w:r>
      <w:r w:rsidRPr="008619DE">
        <w:t xml:space="preserve"> voors. goede</w:t>
      </w:r>
      <w:r w:rsidR="008619DE">
        <w:t>n</w:t>
      </w:r>
      <w:r w:rsidRPr="008619DE">
        <w:t xml:space="preserve"> ende</w:t>
      </w:r>
      <w:r>
        <w:t xml:space="preserve"> heerlicheeden</w:t>
      </w:r>
    </w:p>
    <w:p w14:paraId="2F2988E7" w14:textId="77777777" w:rsidR="009D30C2" w:rsidRDefault="009D30C2"/>
    <w:p w14:paraId="1C9F42EB" w14:textId="0B23DF57" w:rsidR="00630A7A" w:rsidRDefault="00630A7A">
      <w:r>
        <w:t>te obligierne jeghen minen voors. heere van Roubays omme hem daer af rekeninghe te doene tusschen dit ende Bamesse eerstcommende.</w:t>
      </w:r>
      <w:r w:rsidRPr="00630A7A">
        <w:rPr>
          <w:b/>
          <w:bCs/>
        </w:rPr>
        <w:t xml:space="preserve"> </w:t>
      </w:r>
      <w:r w:rsidRPr="000A0755">
        <w:t>A</w:t>
      </w:r>
      <w:r w:rsidR="008619DE" w:rsidRPr="000A0755">
        <w:t>ctum</w:t>
      </w:r>
      <w:r w:rsidRPr="000A0755">
        <w:t xml:space="preserve"> 1</w:t>
      </w:r>
      <w:r w:rsidR="008619DE" w:rsidRPr="000A0755">
        <w:t>9</w:t>
      </w:r>
      <w:r w:rsidRPr="000A0755">
        <w:t xml:space="preserve"> m</w:t>
      </w:r>
      <w:r>
        <w:t>ay XXXV</w:t>
      </w:r>
      <w:r w:rsidR="008619DE">
        <w:rPr>
          <w:vertAlign w:val="superscript"/>
        </w:rPr>
        <w:t>o</w:t>
      </w:r>
      <w:r>
        <w:rPr>
          <w:vertAlign w:val="superscript"/>
        </w:rPr>
        <w:t xml:space="preserve"> </w:t>
      </w:r>
      <w:r>
        <w:t>(</w:t>
      </w:r>
      <w:r w:rsidRPr="00630A7A">
        <w:rPr>
          <w:b/>
          <w:bCs/>
        </w:rPr>
        <w:t>1435)</w:t>
      </w:r>
      <w:r>
        <w:rPr>
          <w:b/>
          <w:bCs/>
        </w:rPr>
        <w:t xml:space="preserve"> </w:t>
      </w:r>
      <w:r>
        <w:t>Ende</w:t>
      </w:r>
    </w:p>
    <w:p w14:paraId="2B787C4E" w14:textId="77777777" w:rsidR="009D30C2" w:rsidRDefault="009D30C2"/>
    <w:p w14:paraId="16C69F1C" w14:textId="026B36DB" w:rsidR="008619DE" w:rsidRDefault="008619DE" w:rsidP="008619DE">
      <w:r w:rsidRPr="008619DE">
        <w:t xml:space="preserve">omme dat </w:t>
      </w:r>
      <w:r>
        <w:t>P</w:t>
      </w:r>
      <w:r w:rsidRPr="008619DE">
        <w:t>ieter boven ghenomt over beede zijden willen ende begheren te houdene goed ende van weerden teeuweliken daghen de voors huwelike voorwaerde ende elc poynt</w:t>
      </w:r>
    </w:p>
    <w:p w14:paraId="66242EDF" w14:textId="77777777" w:rsidR="008619DE" w:rsidRPr="008619DE" w:rsidRDefault="008619DE" w:rsidP="008619DE"/>
    <w:p w14:paraId="4531D208" w14:textId="334A79CE" w:rsidR="00630A7A" w:rsidRPr="008619DE" w:rsidRDefault="00630A7A">
      <w:r w:rsidRPr="008619DE">
        <w:t>zonderlinghe begr</w:t>
      </w:r>
      <w:r w:rsidR="00F43B33" w:rsidRPr="008619DE">
        <w:t>e</w:t>
      </w:r>
      <w:r w:rsidRPr="008619DE">
        <w:t>pen in de voors. rolle zo hebben wij scepenen ende raed boven ghenomt in eeuwelicke</w:t>
      </w:r>
      <w:r w:rsidR="008619DE" w:rsidRPr="008619DE">
        <w:t>r</w:t>
      </w:r>
      <w:r w:rsidRPr="008619DE">
        <w:t xml:space="preserve"> ghed</w:t>
      </w:r>
      <w:r w:rsidR="00AD73B0" w:rsidRPr="008619DE">
        <w:t>inckenesse te</w:t>
      </w:r>
      <w:r w:rsidR="008619DE" w:rsidRPr="008619DE">
        <w:t>r</w:t>
      </w:r>
      <w:r w:rsidR="00AD73B0" w:rsidRPr="008619DE">
        <w:t xml:space="preserve"> beede ende begherte van de zelve persoenen</w:t>
      </w:r>
    </w:p>
    <w:p w14:paraId="2BAB670E" w14:textId="77777777" w:rsidR="009D30C2" w:rsidRPr="008619DE" w:rsidRDefault="009D30C2"/>
    <w:p w14:paraId="7103372F" w14:textId="12FE200D" w:rsidR="00A80964" w:rsidRPr="00766B50" w:rsidRDefault="00AD73B0">
      <w:r w:rsidRPr="008619DE">
        <w:t>dese voors. l</w:t>
      </w:r>
      <w:r w:rsidR="003E0797" w:rsidRPr="008619DE">
        <w:t>ettren</w:t>
      </w:r>
      <w:r w:rsidRPr="008619DE">
        <w:t xml:space="preserve"> doen</w:t>
      </w:r>
      <w:r>
        <w:t xml:space="preserve"> registreren in dit blat ende oec</w:t>
      </w:r>
      <w:r w:rsidR="00F43B33">
        <w:t xml:space="preserve"> </w:t>
      </w:r>
      <w:r>
        <w:t>zeghelen metten zeghelle van zaken der voors. stede van Ghend up den dach boven ghenomt</w:t>
      </w:r>
    </w:p>
    <w:p w14:paraId="43CDF770" w14:textId="4F9A6D7C" w:rsidR="00CA3D42" w:rsidRPr="00766B50" w:rsidRDefault="00CA3D42"/>
    <w:p w14:paraId="72671A2A" w14:textId="77777777" w:rsidR="00CA3D42" w:rsidRPr="00766B50" w:rsidRDefault="00CA3D42"/>
    <w:sectPr w:rsidR="00CA3D42" w:rsidRPr="00766B50" w:rsidSect="002C7CA0">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44844" w14:textId="77777777" w:rsidR="00360E54" w:rsidRDefault="00360E54" w:rsidP="0030326B">
      <w:pPr>
        <w:spacing w:line="240" w:lineRule="auto"/>
      </w:pPr>
      <w:r>
        <w:separator/>
      </w:r>
    </w:p>
  </w:endnote>
  <w:endnote w:type="continuationSeparator" w:id="0">
    <w:p w14:paraId="50C6560B" w14:textId="77777777" w:rsidR="00360E54" w:rsidRDefault="00360E54" w:rsidP="003032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C19DA" w14:textId="77777777" w:rsidR="00360E54" w:rsidRDefault="00360E54" w:rsidP="0030326B">
      <w:pPr>
        <w:spacing w:line="240" w:lineRule="auto"/>
      </w:pPr>
      <w:r>
        <w:separator/>
      </w:r>
    </w:p>
  </w:footnote>
  <w:footnote w:type="continuationSeparator" w:id="0">
    <w:p w14:paraId="0F95DCBE" w14:textId="77777777" w:rsidR="00360E54" w:rsidRDefault="00360E54" w:rsidP="0030326B">
      <w:pPr>
        <w:spacing w:line="240" w:lineRule="auto"/>
      </w:pPr>
      <w:r>
        <w:continuationSeparator/>
      </w:r>
    </w:p>
  </w:footnote>
  <w:footnote w:id="1">
    <w:p w14:paraId="68CC5C99" w14:textId="34A7A633" w:rsidR="004E62A7" w:rsidRPr="004E62A7" w:rsidRDefault="004E62A7">
      <w:pPr>
        <w:pStyle w:val="Voetnoottekst"/>
      </w:pPr>
      <w:r>
        <w:rPr>
          <w:rStyle w:val="Voetnootmarkering"/>
        </w:rPr>
        <w:footnoteRef/>
      </w:r>
      <w:r>
        <w:t xml:space="preserve"> </w:t>
      </w:r>
      <w:r w:rsidRPr="004E62A7">
        <w:t>d</w:t>
      </w:r>
      <w:r>
        <w:t>e vaders van de trouwers hebben een rol gegeven waarin de huwelijksvoorwaarden staan. De inhoud ervan zal hier geregistreerd worden.</w:t>
      </w:r>
    </w:p>
  </w:footnote>
  <w:footnote w:id="2">
    <w:p w14:paraId="04218F0F" w14:textId="709DF7BB" w:rsidR="004E5B11" w:rsidRPr="004E5B11" w:rsidRDefault="004E5B11">
      <w:pPr>
        <w:pStyle w:val="Voetnoottekst"/>
      </w:pPr>
      <w:r>
        <w:rPr>
          <w:rStyle w:val="Voetnootmarkering"/>
        </w:rPr>
        <w:footnoteRef/>
      </w:r>
      <w:r>
        <w:t xml:space="preserve"> de vors. Pieter = de zoon di</w:t>
      </w:r>
      <w:r w:rsidR="002C7CA0">
        <w:t>e</w:t>
      </w:r>
      <w:r>
        <w:t xml:space="preserve"> trouwt. Hij brengt de heerlijkheid van Anechin in waar hij de erfgenaam van is.</w:t>
      </w:r>
    </w:p>
  </w:footnote>
  <w:footnote w:id="3">
    <w:p w14:paraId="72BE0E03" w14:textId="15E3DE80" w:rsidR="00065D4B" w:rsidRPr="00065D4B" w:rsidRDefault="00065D4B">
      <w:pPr>
        <w:pStyle w:val="Voetnoottekst"/>
      </w:pPr>
      <w:r>
        <w:rPr>
          <w:rStyle w:val="Voetnootmarkering"/>
        </w:rPr>
        <w:footnoteRef/>
      </w:r>
      <w:r>
        <w:t xml:space="preserve"> </w:t>
      </w:r>
      <w:r w:rsidRPr="00065D4B">
        <w:t>Hierna volgen d</w:t>
      </w:r>
      <w:r>
        <w:t>e lenen (erfachtige heerlijkheden) die de zoon na het overlijden van zijn vader</w:t>
      </w:r>
      <w:r w:rsidR="00125014">
        <w:t>,</w:t>
      </w:r>
      <w:r w:rsidR="00125014" w:rsidRPr="00125014">
        <w:t xml:space="preserve"> </w:t>
      </w:r>
      <w:r w:rsidR="00125014">
        <w:t>en niet eerder,</w:t>
      </w:r>
      <w:r>
        <w:t xml:space="preserve"> zal krijgen.</w:t>
      </w:r>
    </w:p>
  </w:footnote>
  <w:footnote w:id="4">
    <w:p w14:paraId="0D6341DF" w14:textId="2390AD3C" w:rsidR="00065D4B" w:rsidRPr="00065D4B" w:rsidRDefault="00065D4B">
      <w:pPr>
        <w:pStyle w:val="Voetnoottekst"/>
      </w:pPr>
      <w:r>
        <w:rPr>
          <w:rStyle w:val="Voetnootmarkering"/>
        </w:rPr>
        <w:footnoteRef/>
      </w:r>
      <w:r>
        <w:t xml:space="preserve"> </w:t>
      </w:r>
      <w:r w:rsidRPr="00065D4B">
        <w:t>de heerlijkheid R</w:t>
      </w:r>
      <w:r>
        <w:t>ijsel waar hij alle justitie heeft en het huis in Rijsel</w:t>
      </w:r>
    </w:p>
  </w:footnote>
  <w:footnote w:id="5">
    <w:p w14:paraId="7D271105" w14:textId="2A1DAA66" w:rsidR="00AF4FDA" w:rsidRPr="00AF4FDA" w:rsidRDefault="00AF4FDA">
      <w:pPr>
        <w:pStyle w:val="Voetnoottekst"/>
      </w:pPr>
      <w:r>
        <w:rPr>
          <w:rStyle w:val="Voetnootmarkering"/>
        </w:rPr>
        <w:footnoteRef/>
      </w:r>
      <w:r>
        <w:t xml:space="preserve"> </w:t>
      </w:r>
      <w:r w:rsidR="002C7CA0">
        <w:t>een leen in de buurt van Kortijk, en nog andere</w:t>
      </w:r>
      <w:r w:rsidR="00F91E4B">
        <w:t xml:space="preserve"> waarvan transcriptie niet zeker is</w:t>
      </w:r>
    </w:p>
  </w:footnote>
  <w:footnote w:id="6">
    <w:p w14:paraId="6CAF6B73" w14:textId="158A15DA" w:rsidR="00F062B9" w:rsidRPr="00F062B9" w:rsidRDefault="00F062B9">
      <w:pPr>
        <w:pStyle w:val="Voetnoottekst"/>
      </w:pPr>
      <w:r>
        <w:rPr>
          <w:rStyle w:val="Voetnootmarkering"/>
        </w:rPr>
        <w:footnoteRef/>
      </w:r>
      <w:r>
        <w:t xml:space="preserve"> Escaudoeuvre, krijgt het in 1433, een fort, grond en heerlijkheid</w:t>
      </w:r>
    </w:p>
  </w:footnote>
  <w:footnote w:id="7">
    <w:p w14:paraId="29F102EF" w14:textId="46DBEF03" w:rsidR="00F03B38" w:rsidRPr="00F03B38" w:rsidRDefault="00F03B38">
      <w:pPr>
        <w:pStyle w:val="Voetnoottekst"/>
      </w:pPr>
      <w:r>
        <w:rPr>
          <w:rStyle w:val="Voetnootmarkering"/>
        </w:rPr>
        <w:footnoteRef/>
      </w:r>
      <w:r>
        <w:t xml:space="preserve"> </w:t>
      </w:r>
      <w:r w:rsidRPr="00F03B38">
        <w:t>het ammanschap v</w:t>
      </w:r>
      <w:r>
        <w:t>an Dudezele, behoorde eerder al tot de familie van Herzeele, wordt na 1406 ook aan Jan van Roubai</w:t>
      </w:r>
      <w:r w:rsidR="008B51DD">
        <w:t>x</w:t>
      </w:r>
      <w:r>
        <w:t xml:space="preserve"> gegeven door de hertog.</w:t>
      </w:r>
    </w:p>
  </w:footnote>
  <w:footnote w:id="8">
    <w:p w14:paraId="64E2EDD5" w14:textId="1E73988E" w:rsidR="00F91E4B" w:rsidRPr="00F91E4B" w:rsidRDefault="00F91E4B">
      <w:pPr>
        <w:pStyle w:val="Voetnoottekst"/>
      </w:pPr>
      <w:r>
        <w:rPr>
          <w:rStyle w:val="Voetnootmarkering"/>
        </w:rPr>
        <w:footnoteRef/>
      </w:r>
      <w:r>
        <w:t xml:space="preserve"> </w:t>
      </w:r>
      <w:r w:rsidRPr="00F91E4B">
        <w:t>gaat over h</w:t>
      </w:r>
      <w:r>
        <w:t>et huis op de Ottogracht in Gent (zie literatuur)</w:t>
      </w:r>
    </w:p>
  </w:footnote>
  <w:footnote w:id="9">
    <w:p w14:paraId="4241A324" w14:textId="3C5A5CBA" w:rsidR="0070049C" w:rsidRPr="004E62A7" w:rsidRDefault="0070049C">
      <w:pPr>
        <w:pStyle w:val="Voetnoottekst"/>
      </w:pPr>
      <w:r>
        <w:rPr>
          <w:rStyle w:val="Voetnootmarkering"/>
        </w:rPr>
        <w:footnoteRef/>
      </w:r>
      <w:r>
        <w:t xml:space="preserve"> </w:t>
      </w:r>
      <w:r w:rsidRPr="004E62A7">
        <w:t>te vervreemden</w:t>
      </w:r>
    </w:p>
  </w:footnote>
  <w:footnote w:id="10">
    <w:p w14:paraId="492F473A" w14:textId="61DB8799" w:rsidR="00494D18" w:rsidRPr="00494D18" w:rsidRDefault="00494D18">
      <w:pPr>
        <w:pStyle w:val="Voetnoottekst"/>
      </w:pPr>
      <w:r>
        <w:rPr>
          <w:rStyle w:val="Voetnootmarkering"/>
        </w:rPr>
        <w:footnoteRef/>
      </w:r>
      <w:r>
        <w:t xml:space="preserve"> de vader van Pieter van Roubai</w:t>
      </w:r>
      <w:r w:rsidR="008B51DD">
        <w:t>x</w:t>
      </w:r>
      <w:r>
        <w:t xml:space="preserve"> kan wat hij gegeven heeft</w:t>
      </w:r>
      <w:r w:rsidR="00125014">
        <w:t>,</w:t>
      </w:r>
      <w:r>
        <w:t xml:space="preserve"> blijven verkopen, belasten of bezwaren als hij daar nood aan heeft</w:t>
      </w:r>
    </w:p>
  </w:footnote>
  <w:footnote w:id="11">
    <w:p w14:paraId="2DD91D50" w14:textId="5666882A" w:rsidR="005B2321" w:rsidRPr="005B2321" w:rsidRDefault="005B2321">
      <w:pPr>
        <w:pStyle w:val="Voetnoottekst"/>
      </w:pPr>
      <w:r>
        <w:rPr>
          <w:rStyle w:val="Voetnootmarkering"/>
        </w:rPr>
        <w:footnoteRef/>
      </w:r>
      <w:r>
        <w:t xml:space="preserve"> en ook op de voorwaarde dat als Pieter eerder zou sterven dan zijn vader, de goederen naar de kinderen van Pieter gaan, onbezwaard, zoals dit het geval zou zijn als hij zijn vader wel zou overleven</w:t>
      </w:r>
    </w:p>
  </w:footnote>
  <w:footnote w:id="12">
    <w:p w14:paraId="18D94470" w14:textId="3DEDF424" w:rsidR="00D06EBA" w:rsidRPr="00D06EBA" w:rsidRDefault="00D06EBA">
      <w:pPr>
        <w:pStyle w:val="Voetnoottekst"/>
      </w:pPr>
      <w:r>
        <w:rPr>
          <w:rStyle w:val="Voetnootmarkering"/>
        </w:rPr>
        <w:footnoteRef/>
      </w:r>
      <w:r>
        <w:t xml:space="preserve"> wie bezwaar zou maken </w:t>
      </w:r>
      <w:r w:rsidR="00D568A6">
        <w:t xml:space="preserve">tegen deze regeling </w:t>
      </w:r>
      <w:r>
        <w:t>zou de kinderen van Pieter</w:t>
      </w:r>
      <w:r w:rsidR="0054066E">
        <w:t xml:space="preserve"> </w:t>
      </w:r>
      <w:r w:rsidR="00D568A6">
        <w:t xml:space="preserve">een bedrag moeten betalen: CM= </w:t>
      </w:r>
      <w:r w:rsidR="0054066E">
        <w:t xml:space="preserve">900 </w:t>
      </w:r>
      <w:r w:rsidR="00D568A6">
        <w:t xml:space="preserve">of </w:t>
      </w:r>
      <w:r w:rsidR="001125C6">
        <w:t>C</w:t>
      </w:r>
      <w:r w:rsidR="001125C6">
        <w:rPr>
          <w:vertAlign w:val="superscript"/>
        </w:rPr>
        <w:t>M</w:t>
      </w:r>
      <w:r w:rsidR="001125C6">
        <w:t>= 100</w:t>
      </w:r>
      <w:r w:rsidR="00D568A6">
        <w:t xml:space="preserve">.000 </w:t>
      </w:r>
      <w:r w:rsidR="0054066E">
        <w:t>philips (munteenheid)</w:t>
      </w:r>
      <w:r w:rsidR="001125C6">
        <w:t>. Laatste lijkt nogal veel in verhouding tot de andere sommen die in deze bron staan</w:t>
      </w:r>
    </w:p>
  </w:footnote>
  <w:footnote w:id="13">
    <w:p w14:paraId="3F78ABFD" w14:textId="11F473D1" w:rsidR="0054066E" w:rsidRPr="0054066E" w:rsidRDefault="0054066E">
      <w:pPr>
        <w:pStyle w:val="Voetnoottekst"/>
      </w:pPr>
      <w:r>
        <w:rPr>
          <w:rStyle w:val="Voetnootmarkering"/>
        </w:rPr>
        <w:footnoteRef/>
      </w:r>
      <w:r>
        <w:t xml:space="preserve"> </w:t>
      </w:r>
      <w:r w:rsidRPr="0054066E">
        <w:t xml:space="preserve">na </w:t>
      </w:r>
      <w:r>
        <w:t>de dood van de vader krijgt Pieter ook alle roerende goederen</w:t>
      </w:r>
    </w:p>
  </w:footnote>
  <w:footnote w:id="14">
    <w:p w14:paraId="36FF8226" w14:textId="7C81F8A5" w:rsidR="00432614" w:rsidRPr="00432614" w:rsidRDefault="00432614">
      <w:pPr>
        <w:pStyle w:val="Voetnoottekst"/>
      </w:pPr>
      <w:r>
        <w:rPr>
          <w:rStyle w:val="Voetnootmarkering"/>
        </w:rPr>
        <w:footnoteRef/>
      </w:r>
      <w:r>
        <w:t xml:space="preserve"> </w:t>
      </w:r>
      <w:r w:rsidRPr="00432614">
        <w:t xml:space="preserve">Pieter </w:t>
      </w:r>
      <w:r>
        <w:t xml:space="preserve">-en zijn vrouw en erfgenamen- </w:t>
      </w:r>
      <w:r w:rsidRPr="00432614">
        <w:t>k</w:t>
      </w:r>
      <w:r>
        <w:t xml:space="preserve">rijgt van zodra het huwelijk voltrokken </w:t>
      </w:r>
      <w:r w:rsidR="00125014">
        <w:t xml:space="preserve">is </w:t>
      </w:r>
      <w:r>
        <w:t>de heerlijkheid Anechin</w:t>
      </w:r>
      <w:r w:rsidR="00F9386F">
        <w:t xml:space="preserve"> tot de som van </w:t>
      </w:r>
      <w:r>
        <w:t>2.000 lb.</w:t>
      </w:r>
      <w:r w:rsidR="00125014">
        <w:t xml:space="preserve"> </w:t>
      </w:r>
      <w:r>
        <w:t>par.</w:t>
      </w:r>
    </w:p>
  </w:footnote>
  <w:footnote w:id="15">
    <w:p w14:paraId="1603E113" w14:textId="2DE1D94A" w:rsidR="003D669A" w:rsidRPr="003D669A" w:rsidRDefault="003D669A">
      <w:pPr>
        <w:pStyle w:val="Voetnoottekst"/>
      </w:pPr>
      <w:r>
        <w:rPr>
          <w:rStyle w:val="Voetnootmarkering"/>
        </w:rPr>
        <w:footnoteRef/>
      </w:r>
      <w:r>
        <w:t xml:space="preserve"> </w:t>
      </w:r>
      <w:r w:rsidRPr="003D669A">
        <w:t>Als P</w:t>
      </w:r>
      <w:r>
        <w:t>ieter voor zijn vader komt te sterven dan z</w:t>
      </w:r>
      <w:r w:rsidR="00125014">
        <w:t>u</w:t>
      </w:r>
      <w:r>
        <w:t>l</w:t>
      </w:r>
      <w:r w:rsidR="00125014">
        <w:t xml:space="preserve">len </w:t>
      </w:r>
      <w:r>
        <w:t>zijn weduwe en hun kinderen een jaarlijkse rente krijgen van 1000 lb. par per jaar en als de schoonvader sterft wordt het 2.400 lb. par.</w:t>
      </w:r>
    </w:p>
  </w:footnote>
  <w:footnote w:id="16">
    <w:p w14:paraId="11AE5077" w14:textId="05F417ED" w:rsidR="00E377CA" w:rsidRPr="00E377CA" w:rsidRDefault="00E377CA">
      <w:pPr>
        <w:pStyle w:val="Voetnoottekst"/>
      </w:pPr>
      <w:r>
        <w:rPr>
          <w:rStyle w:val="Voetnootmarkering"/>
        </w:rPr>
        <w:footnoteRef/>
      </w:r>
      <w:r>
        <w:t xml:space="preserve"> </w:t>
      </w:r>
      <w:r w:rsidRPr="00E377CA">
        <w:t>de v</w:t>
      </w:r>
      <w:r>
        <w:t>ader van Pieter zal de kosten van de bruiloft in Gent ten zijnen laste nemen</w:t>
      </w:r>
    </w:p>
  </w:footnote>
  <w:footnote w:id="17">
    <w:p w14:paraId="5E2AAEFE" w14:textId="3D636102" w:rsidR="00E377CA" w:rsidRPr="00E377CA" w:rsidRDefault="00E377CA">
      <w:pPr>
        <w:pStyle w:val="Voetnoottekst"/>
      </w:pPr>
      <w:r>
        <w:rPr>
          <w:rStyle w:val="Voetnootmarkering"/>
        </w:rPr>
        <w:footnoteRef/>
      </w:r>
      <w:r>
        <w:t xml:space="preserve"> </w:t>
      </w:r>
      <w:r w:rsidRPr="00E377CA">
        <w:t>tussen v</w:t>
      </w:r>
      <w:r>
        <w:t>andaag en de ondertrouw of bruiloft zal Jan van Gistel aan de vader van Pieter van Roubai</w:t>
      </w:r>
      <w:r w:rsidR="008B51DD">
        <w:t>x</w:t>
      </w:r>
      <w:r>
        <w:t xml:space="preserve"> een som geven: 300 lb.par.</w:t>
      </w:r>
      <w:r w:rsidR="00883763">
        <w:t xml:space="preserve">  maar wel in Vlaamse munten</w:t>
      </w:r>
    </w:p>
  </w:footnote>
  <w:footnote w:id="18">
    <w:p w14:paraId="21146416" w14:textId="0174C619" w:rsidR="00883763" w:rsidRPr="00883763" w:rsidRDefault="00883763">
      <w:pPr>
        <w:pStyle w:val="Voetnoottekst"/>
      </w:pPr>
      <w:r>
        <w:rPr>
          <w:rStyle w:val="Voetnootmarkering"/>
        </w:rPr>
        <w:footnoteRef/>
      </w:r>
      <w:r>
        <w:t xml:space="preserve"> er bestaat een heerlijkheid Englemonstier, Ingelmunster?</w:t>
      </w:r>
    </w:p>
  </w:footnote>
  <w:footnote w:id="19">
    <w:p w14:paraId="2866ABE0" w14:textId="08448A46" w:rsidR="00883763" w:rsidRPr="00883763" w:rsidRDefault="00883763">
      <w:pPr>
        <w:pStyle w:val="Voetnoottekst"/>
      </w:pPr>
      <w:r>
        <w:rPr>
          <w:rStyle w:val="Voetnootmarkering"/>
        </w:rPr>
        <w:footnoteRef/>
      </w:r>
      <w:r>
        <w:t xml:space="preserve"> niet duidelijk leesbaar</w:t>
      </w:r>
    </w:p>
  </w:footnote>
  <w:footnote w:id="20">
    <w:p w14:paraId="7565AACF" w14:textId="58348A59" w:rsidR="00C62841" w:rsidRPr="00CA51BD" w:rsidRDefault="00C62841">
      <w:pPr>
        <w:pStyle w:val="Voetnoottekst"/>
        <w:rPr>
          <w:b/>
          <w:bCs/>
        </w:rPr>
      </w:pPr>
      <w:r>
        <w:rPr>
          <w:rStyle w:val="Voetnootmarkering"/>
        </w:rPr>
        <w:footnoteRef/>
      </w:r>
      <w:r>
        <w:t xml:space="preserve"> </w:t>
      </w:r>
      <w:r w:rsidRPr="00C62841">
        <w:t>Jan van G</w:t>
      </w:r>
      <w:r>
        <w:t xml:space="preserve">istel geeft zijn dochter een aantal lenen: Beurcq en </w:t>
      </w:r>
      <w:r w:rsidR="000E65F5">
        <w:t xml:space="preserve">Wasthal, </w:t>
      </w:r>
      <w:r w:rsidR="00CA51BD">
        <w:t xml:space="preserve">nog een klein leen De Glemonstier in de parochie van </w:t>
      </w:r>
      <w:r w:rsidR="00883763">
        <w:t>?</w:t>
      </w:r>
    </w:p>
  </w:footnote>
  <w:footnote w:id="21">
    <w:p w14:paraId="41803D0F" w14:textId="4582E645" w:rsidR="00883763" w:rsidRPr="00883763" w:rsidRDefault="00883763">
      <w:pPr>
        <w:pStyle w:val="Voetnoottekst"/>
      </w:pPr>
      <w:r>
        <w:rPr>
          <w:rStyle w:val="Voetnootmarkering"/>
        </w:rPr>
        <w:footnoteRef/>
      </w:r>
      <w:r>
        <w:t xml:space="preserve"> een recht op tienden in Steenwerk? </w:t>
      </w:r>
    </w:p>
  </w:footnote>
  <w:footnote w:id="22">
    <w:p w14:paraId="4808F018" w14:textId="4D9FDFB3" w:rsidR="00883763" w:rsidRPr="00883763" w:rsidRDefault="00883763">
      <w:pPr>
        <w:pStyle w:val="Voetnoottekst"/>
      </w:pPr>
      <w:r>
        <w:rPr>
          <w:rStyle w:val="Voetnootmarkering"/>
        </w:rPr>
        <w:footnoteRef/>
      </w:r>
      <w:r>
        <w:t xml:space="preserve"> toponiem niet kunnen thuisbrengen</w:t>
      </w:r>
    </w:p>
  </w:footnote>
  <w:footnote w:id="23">
    <w:p w14:paraId="379961C8" w14:textId="474CC077" w:rsidR="00E2015C" w:rsidRPr="00E2015C" w:rsidRDefault="00E2015C">
      <w:pPr>
        <w:pStyle w:val="Voetnoottekst"/>
      </w:pPr>
      <w:r>
        <w:rPr>
          <w:rStyle w:val="Voetnootmarkering"/>
        </w:rPr>
        <w:footnoteRef/>
      </w:r>
      <w:r>
        <w:t xml:space="preserve"> </w:t>
      </w:r>
      <w:r w:rsidRPr="00E2015C">
        <w:t>J</w:t>
      </w:r>
      <w:r>
        <w:t xml:space="preserve">an Van Gistel belooft het nodige te doen opdat de lenen bij zijn dochter terecht komen voor het huwelijk, tenzij de vader van Pieter </w:t>
      </w:r>
      <w:r w:rsidR="00497D07">
        <w:t>van Roubai</w:t>
      </w:r>
      <w:r w:rsidR="008B51DD">
        <w:t>x</w:t>
      </w:r>
      <w:r w:rsidR="00497D07">
        <w:t xml:space="preserve"> </w:t>
      </w:r>
      <w:r>
        <w:t>hem daarvan ontlast.</w:t>
      </w:r>
    </w:p>
  </w:footnote>
  <w:footnote w:id="24">
    <w:p w14:paraId="72ED2662" w14:textId="2B6C959B" w:rsidR="00E2015C" w:rsidRPr="00E2015C" w:rsidRDefault="00E2015C">
      <w:pPr>
        <w:pStyle w:val="Voetnoottekst"/>
      </w:pPr>
      <w:r>
        <w:rPr>
          <w:rStyle w:val="Voetnootmarkering"/>
        </w:rPr>
        <w:footnoteRef/>
      </w:r>
      <w:r>
        <w:t xml:space="preserve"> </w:t>
      </w:r>
      <w:r w:rsidRPr="00E2015C">
        <w:t>het l</w:t>
      </w:r>
      <w:r>
        <w:t>een in Beurcq hangt af van het leenhof van Rijsel</w:t>
      </w:r>
    </w:p>
  </w:footnote>
  <w:footnote w:id="25">
    <w:p w14:paraId="63C1249F" w14:textId="687F73B8" w:rsidR="00937CE4" w:rsidRPr="00937CE4" w:rsidRDefault="00937CE4">
      <w:pPr>
        <w:pStyle w:val="Voetnoottekst"/>
      </w:pPr>
      <w:r>
        <w:rPr>
          <w:rStyle w:val="Voetnootmarkering"/>
        </w:rPr>
        <w:footnoteRef/>
      </w:r>
      <w:r>
        <w:t xml:space="preserve"> </w:t>
      </w:r>
      <w:r w:rsidRPr="00937CE4">
        <w:t>Wasthal h</w:t>
      </w:r>
      <w:r>
        <w:t>angt af van de heerschap van Roubai</w:t>
      </w:r>
      <w:r w:rsidR="008B51DD">
        <w:t>x</w:t>
      </w:r>
      <w:r>
        <w:t xml:space="preserve"> (een leenhof?)</w:t>
      </w:r>
    </w:p>
  </w:footnote>
  <w:footnote w:id="26">
    <w:p w14:paraId="6806A664" w14:textId="7506033E" w:rsidR="00937CE4" w:rsidRPr="00937CE4" w:rsidRDefault="00937CE4">
      <w:pPr>
        <w:pStyle w:val="Voetnoottekst"/>
      </w:pPr>
      <w:r>
        <w:rPr>
          <w:rStyle w:val="Voetnootmarkering"/>
        </w:rPr>
        <w:footnoteRef/>
      </w:r>
      <w:r>
        <w:t xml:space="preserve"> de dochter krijgt </w:t>
      </w:r>
      <w:r w:rsidR="00701F34">
        <w:t xml:space="preserve">het </w:t>
      </w:r>
      <w:r>
        <w:t>als haar vader Jan van Gistel overleden is</w:t>
      </w:r>
    </w:p>
  </w:footnote>
  <w:footnote w:id="27">
    <w:p w14:paraId="7DF7BD0F" w14:textId="16658BF9" w:rsidR="00CB7E98" w:rsidRPr="00CB7E98" w:rsidRDefault="00CB7E98">
      <w:pPr>
        <w:pStyle w:val="Voetnoottekst"/>
      </w:pPr>
      <w:r>
        <w:rPr>
          <w:rStyle w:val="Voetnootmarkering"/>
        </w:rPr>
        <w:footnoteRef/>
      </w:r>
      <w:r>
        <w:t xml:space="preserve"> </w:t>
      </w:r>
      <w:r w:rsidRPr="00CB7E98">
        <w:t>Jan v</w:t>
      </w:r>
      <w:r>
        <w:t>an Gistel moet de lenen vrijmaken van lasten met uitzondering van die aan Pieter van S</w:t>
      </w:r>
      <w:r w:rsidR="00701F34">
        <w:t>ertijn</w:t>
      </w:r>
    </w:p>
  </w:footnote>
  <w:footnote w:id="28">
    <w:p w14:paraId="15AB87F2" w14:textId="60FBE45D" w:rsidR="00CB7E98" w:rsidRPr="00CB7E98" w:rsidRDefault="00CB7E98">
      <w:pPr>
        <w:pStyle w:val="Voetnoottekst"/>
      </w:pPr>
      <w:r>
        <w:rPr>
          <w:rStyle w:val="Voetnootmarkering"/>
        </w:rPr>
        <w:footnoteRef/>
      </w:r>
      <w:r>
        <w:t xml:space="preserve"> </w:t>
      </w:r>
      <w:r w:rsidRPr="00CB7E98">
        <w:t>dit m</w:t>
      </w:r>
      <w:r>
        <w:t>oet gebeuren tussen vandaag en 1 oktober. Niet alleen de schoonvader, ook zijn zoon Guy en met hem zijn voogd (moeder van Guy zal overleden zijn) garanderen het voor de schepenbank van de Keure</w:t>
      </w:r>
      <w:r w:rsidR="00701F34">
        <w:t>. De</w:t>
      </w:r>
      <w:r w:rsidR="00434684">
        <w:t xml:space="preserve"> schepenbank is de </w:t>
      </w:r>
      <w:r w:rsidR="00701F34">
        <w:t>oppervoogd van Guy.</w:t>
      </w:r>
    </w:p>
  </w:footnote>
  <w:footnote w:id="29">
    <w:p w14:paraId="7DB8DFE0" w14:textId="4F299301" w:rsidR="00567A7D" w:rsidRPr="00567A7D" w:rsidRDefault="00567A7D">
      <w:pPr>
        <w:pStyle w:val="Voetnoottekst"/>
      </w:pPr>
      <w:r>
        <w:rPr>
          <w:rStyle w:val="Voetnootmarkering"/>
        </w:rPr>
        <w:footnoteRef/>
      </w:r>
      <w:r>
        <w:t xml:space="preserve"> </w:t>
      </w:r>
      <w:r w:rsidRPr="00567A7D">
        <w:t>Jan e</w:t>
      </w:r>
      <w:r>
        <w:t>ngageert zich om een last die op de gegeven lenen ligt weg te nemen, in akkoord met zijn zoon en de voogd (een ractat = rachat= terugkoop)</w:t>
      </w:r>
    </w:p>
  </w:footnote>
  <w:footnote w:id="30">
    <w:p w14:paraId="18A9BA99" w14:textId="4D77B21E" w:rsidR="00E04893" w:rsidRPr="004E5B11" w:rsidRDefault="00E04893">
      <w:pPr>
        <w:pStyle w:val="Voetnoottekst"/>
      </w:pPr>
      <w:r>
        <w:rPr>
          <w:rStyle w:val="Voetnootmarkering"/>
        </w:rPr>
        <w:footnoteRef/>
      </w:r>
      <w:r>
        <w:t xml:space="preserve"> </w:t>
      </w:r>
      <w:r w:rsidRPr="004E5B11">
        <w:t>moet een munteenheid zijn</w:t>
      </w:r>
    </w:p>
  </w:footnote>
  <w:footnote w:id="31">
    <w:p w14:paraId="584396E0" w14:textId="7856D5AB" w:rsidR="00E32440" w:rsidRPr="00E32440" w:rsidRDefault="00E32440">
      <w:pPr>
        <w:pStyle w:val="Voetnoottekst"/>
      </w:pPr>
      <w:r>
        <w:rPr>
          <w:rStyle w:val="Voetnootmarkering"/>
        </w:rPr>
        <w:footnoteRef/>
      </w:r>
      <w:r>
        <w:t xml:space="preserve"> </w:t>
      </w:r>
      <w:r w:rsidRPr="00E32440">
        <w:t>als die last niet wegvalt</w:t>
      </w:r>
      <w:r w:rsidR="00125014">
        <w:t xml:space="preserve">, </w:t>
      </w:r>
      <w:r w:rsidRPr="00E32440">
        <w:t>m</w:t>
      </w:r>
      <w:r>
        <w:t>oet Jan van Gistel een som vastzetten op Pieter of zijn vader</w:t>
      </w:r>
    </w:p>
  </w:footnote>
  <w:footnote w:id="32">
    <w:p w14:paraId="7AAC45BD" w14:textId="30AAAC24" w:rsidR="00E32440" w:rsidRPr="00E32440" w:rsidRDefault="00E32440">
      <w:pPr>
        <w:pStyle w:val="Voetnoottekst"/>
      </w:pPr>
      <w:r>
        <w:rPr>
          <w:rStyle w:val="Voetnootmarkering"/>
        </w:rPr>
        <w:footnoteRef/>
      </w:r>
      <w:r>
        <w:t xml:space="preserve"> </w:t>
      </w:r>
      <w:r w:rsidR="007A4B1A">
        <w:t xml:space="preserve">regeling voor het geval </w:t>
      </w:r>
      <w:r w:rsidRPr="00E32440">
        <w:t>de last voor de h</w:t>
      </w:r>
      <w:r>
        <w:t>elft, minder dan de helft, meer dan de helft wegvalt…</w:t>
      </w:r>
    </w:p>
  </w:footnote>
  <w:footnote w:id="33">
    <w:p w14:paraId="711A5979" w14:textId="36D683C7" w:rsidR="00911DD5" w:rsidRDefault="00911DD5">
      <w:pPr>
        <w:pStyle w:val="Voetnoottekst"/>
      </w:pPr>
      <w:r>
        <w:rPr>
          <w:rStyle w:val="Voetnootmarkering"/>
        </w:rPr>
        <w:footnoteRef/>
      </w:r>
      <w:r>
        <w:t xml:space="preserve"> moeilijk leesbaar</w:t>
      </w:r>
    </w:p>
  </w:footnote>
  <w:footnote w:id="34">
    <w:p w14:paraId="6D210538" w14:textId="6209C7FF" w:rsidR="00F70E76" w:rsidRPr="00F70E76" w:rsidRDefault="00F70E76">
      <w:pPr>
        <w:pStyle w:val="Voetnoottekst"/>
      </w:pPr>
      <w:r>
        <w:rPr>
          <w:rStyle w:val="Voetnootmarkering"/>
        </w:rPr>
        <w:footnoteRef/>
      </w:r>
      <w:r>
        <w:t xml:space="preserve"> </w:t>
      </w:r>
      <w:r w:rsidRPr="00F70E76">
        <w:t>nog een last die moet a</w:t>
      </w:r>
      <w:r>
        <w:t>fgekocht</w:t>
      </w:r>
      <w:r w:rsidR="002862DB">
        <w:t xml:space="preserve"> worden</w:t>
      </w:r>
    </w:p>
  </w:footnote>
  <w:footnote w:id="35">
    <w:p w14:paraId="72774FBA" w14:textId="623056A8" w:rsidR="00911DD5" w:rsidRDefault="00911DD5">
      <w:pPr>
        <w:pStyle w:val="Voetnoottekst"/>
      </w:pPr>
      <w:r>
        <w:rPr>
          <w:rStyle w:val="Voetnootmarkering"/>
        </w:rPr>
        <w:footnoteRef/>
      </w:r>
      <w:r>
        <w:t xml:space="preserve"> moeilijk leesbaar</w:t>
      </w:r>
    </w:p>
  </w:footnote>
  <w:footnote w:id="36">
    <w:p w14:paraId="70B8AE42" w14:textId="4E3F994C" w:rsidR="00F70E76" w:rsidRPr="00F70E76" w:rsidRDefault="00F70E76">
      <w:pPr>
        <w:pStyle w:val="Voetnoottekst"/>
      </w:pPr>
      <w:r>
        <w:rPr>
          <w:rStyle w:val="Voetnootmarkering"/>
        </w:rPr>
        <w:footnoteRef/>
      </w:r>
      <w:r>
        <w:t xml:space="preserve"> </w:t>
      </w:r>
      <w:r w:rsidRPr="00F70E76">
        <w:t>als Jan in gebreke blijft d</w:t>
      </w:r>
      <w:r>
        <w:t>an zal het verhaald worden op zijn zoon, Guy.</w:t>
      </w:r>
    </w:p>
  </w:footnote>
  <w:footnote w:id="37">
    <w:p w14:paraId="5D46461C" w14:textId="1939AC19" w:rsidR="00911DD5" w:rsidRDefault="00911DD5">
      <w:pPr>
        <w:pStyle w:val="Voetnoottekst"/>
      </w:pPr>
      <w:r>
        <w:rPr>
          <w:rStyle w:val="Voetnootmarkering"/>
        </w:rPr>
        <w:footnoteRef/>
      </w:r>
      <w:r>
        <w:t xml:space="preserve"> moeilijk leesbaar</w:t>
      </w:r>
    </w:p>
  </w:footnote>
  <w:footnote w:id="38">
    <w:p w14:paraId="4034364F" w14:textId="04A53A3C" w:rsidR="00911DD5" w:rsidRDefault="00911DD5">
      <w:pPr>
        <w:pStyle w:val="Voetnoottekst"/>
      </w:pPr>
      <w:r>
        <w:rPr>
          <w:rStyle w:val="Voetnootmarkering"/>
        </w:rPr>
        <w:footnoteRef/>
      </w:r>
      <w:r>
        <w:t xml:space="preserve"> de dochter krijgt een lijfrente van 104 lb. par. van haar vader en zijn zoon en ook de terugkoop van een lijfrente die gelost is.</w:t>
      </w:r>
    </w:p>
  </w:footnote>
  <w:footnote w:id="39">
    <w:p w14:paraId="1E330ED5" w14:textId="30B72C65" w:rsidR="00ED2BCC" w:rsidRDefault="00ED2BCC">
      <w:pPr>
        <w:pStyle w:val="Voetnoottekst"/>
      </w:pPr>
      <w:r>
        <w:rPr>
          <w:rStyle w:val="Voetnootmarkering"/>
        </w:rPr>
        <w:footnoteRef/>
      </w:r>
      <w:r>
        <w:t xml:space="preserve"> tussen vandaag en half augustus zal Jan van Gistel de terugkoop doen</w:t>
      </w:r>
    </w:p>
  </w:footnote>
  <w:footnote w:id="40">
    <w:p w14:paraId="1F93A100" w14:textId="0A985097" w:rsidR="00ED2BCC" w:rsidRDefault="00ED2BCC">
      <w:pPr>
        <w:pStyle w:val="Voetnoottekst"/>
      </w:pPr>
      <w:r>
        <w:rPr>
          <w:rStyle w:val="Voetnootmarkering"/>
        </w:rPr>
        <w:footnoteRef/>
      </w:r>
      <w:r>
        <w:t xml:space="preserve"> onleesbaar woord</w:t>
      </w:r>
    </w:p>
  </w:footnote>
  <w:footnote w:id="41">
    <w:p w14:paraId="3AB23849" w14:textId="43027981" w:rsidR="00EA5961" w:rsidRPr="00EA5961" w:rsidRDefault="00EA5961">
      <w:pPr>
        <w:pStyle w:val="Voetnoottekst"/>
      </w:pPr>
      <w:r>
        <w:rPr>
          <w:rStyle w:val="Voetnootmarkering"/>
        </w:rPr>
        <w:footnoteRef/>
      </w:r>
      <w:r>
        <w:t xml:space="preserve"> </w:t>
      </w:r>
      <w:r w:rsidRPr="00EA5961">
        <w:t>als de dochter van Jan k</w:t>
      </w:r>
      <w:r>
        <w:t>omt te sterven zonder kinderen dan zal Pieter recht hebben op de helft van wat zij ingebracht heeft</w:t>
      </w:r>
    </w:p>
  </w:footnote>
  <w:footnote w:id="42">
    <w:p w14:paraId="710723AF" w14:textId="70A4AA97" w:rsidR="00EA5961" w:rsidRPr="00EA5961" w:rsidRDefault="00EA5961">
      <w:pPr>
        <w:pStyle w:val="Voetnoottekst"/>
      </w:pPr>
      <w:r>
        <w:rPr>
          <w:rStyle w:val="Voetnootmarkering"/>
        </w:rPr>
        <w:footnoteRef/>
      </w:r>
      <w:r>
        <w:t xml:space="preserve"> </w:t>
      </w:r>
      <w:r w:rsidRPr="00EA5961">
        <w:t>Jan belooft zijn dochter op h</w:t>
      </w:r>
      <w:r>
        <w:t>aar huwelijk te kleden zoals het haar stand behoort</w:t>
      </w:r>
      <w:r w:rsidR="00ED2BCC">
        <w:t>, met dure nieuwe mantels</w:t>
      </w:r>
    </w:p>
  </w:footnote>
  <w:footnote w:id="43">
    <w:p w14:paraId="2960372E" w14:textId="472B6544" w:rsidR="008619DE" w:rsidRDefault="008619DE">
      <w:pPr>
        <w:pStyle w:val="Voetnoottekst"/>
      </w:pPr>
      <w:r>
        <w:rPr>
          <w:rStyle w:val="Voetnootmarkering"/>
        </w:rPr>
        <w:footnoteRef/>
      </w:r>
      <w:r>
        <w:t xml:space="preserve"> onleesbaar woord</w:t>
      </w:r>
    </w:p>
  </w:footnote>
  <w:footnote w:id="44">
    <w:p w14:paraId="4CE643D6" w14:textId="5FFA9462" w:rsidR="003E0797" w:rsidRPr="003E0797" w:rsidRDefault="003E0797">
      <w:pPr>
        <w:pStyle w:val="Voetnoottekst"/>
      </w:pPr>
      <w:r>
        <w:rPr>
          <w:rStyle w:val="Voetnootmarkering"/>
        </w:rPr>
        <w:footnoteRef/>
      </w:r>
      <w:r>
        <w:t xml:space="preserve"> </w:t>
      </w:r>
      <w:r w:rsidRPr="003E0797">
        <w:t>Pieter zal al de vruchten e</w:t>
      </w:r>
      <w:r>
        <w:t>tc mogen hebben van 1434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970"/>
    <w:rsid w:val="00006A5D"/>
    <w:rsid w:val="000270F0"/>
    <w:rsid w:val="00040223"/>
    <w:rsid w:val="00065D4B"/>
    <w:rsid w:val="000936DC"/>
    <w:rsid w:val="000A0755"/>
    <w:rsid w:val="000C3833"/>
    <w:rsid w:val="000C6228"/>
    <w:rsid w:val="000E65F5"/>
    <w:rsid w:val="000F25B5"/>
    <w:rsid w:val="001125C6"/>
    <w:rsid w:val="00125014"/>
    <w:rsid w:val="001473C9"/>
    <w:rsid w:val="001A3970"/>
    <w:rsid w:val="001F26F7"/>
    <w:rsid w:val="00230030"/>
    <w:rsid w:val="0026271E"/>
    <w:rsid w:val="00265C06"/>
    <w:rsid w:val="00276ED5"/>
    <w:rsid w:val="002862DB"/>
    <w:rsid w:val="002C77DC"/>
    <w:rsid w:val="002C7CA0"/>
    <w:rsid w:val="002E5CB2"/>
    <w:rsid w:val="0030326B"/>
    <w:rsid w:val="00360E54"/>
    <w:rsid w:val="0039555F"/>
    <w:rsid w:val="003D48FE"/>
    <w:rsid w:val="003D669A"/>
    <w:rsid w:val="003E0797"/>
    <w:rsid w:val="00432614"/>
    <w:rsid w:val="00434684"/>
    <w:rsid w:val="00494D18"/>
    <w:rsid w:val="0049541D"/>
    <w:rsid w:val="00497D07"/>
    <w:rsid w:val="004D0A81"/>
    <w:rsid w:val="004D4334"/>
    <w:rsid w:val="004E5B11"/>
    <w:rsid w:val="004E62A7"/>
    <w:rsid w:val="004F31E7"/>
    <w:rsid w:val="005050F4"/>
    <w:rsid w:val="0050672E"/>
    <w:rsid w:val="0054066E"/>
    <w:rsid w:val="00547DA4"/>
    <w:rsid w:val="00567A7D"/>
    <w:rsid w:val="005B2321"/>
    <w:rsid w:val="005B778A"/>
    <w:rsid w:val="00630A7A"/>
    <w:rsid w:val="006532DA"/>
    <w:rsid w:val="00664532"/>
    <w:rsid w:val="00681E51"/>
    <w:rsid w:val="006B40B5"/>
    <w:rsid w:val="006C7B3C"/>
    <w:rsid w:val="0070049C"/>
    <w:rsid w:val="00701F34"/>
    <w:rsid w:val="00716DAE"/>
    <w:rsid w:val="0075379A"/>
    <w:rsid w:val="0076008D"/>
    <w:rsid w:val="00766980"/>
    <w:rsid w:val="00766B50"/>
    <w:rsid w:val="007A4B1A"/>
    <w:rsid w:val="007F63BA"/>
    <w:rsid w:val="00844A96"/>
    <w:rsid w:val="008513BE"/>
    <w:rsid w:val="008619DE"/>
    <w:rsid w:val="0086448D"/>
    <w:rsid w:val="00883763"/>
    <w:rsid w:val="008B1F53"/>
    <w:rsid w:val="008B51DD"/>
    <w:rsid w:val="008B7927"/>
    <w:rsid w:val="00911DD5"/>
    <w:rsid w:val="0092284B"/>
    <w:rsid w:val="00927625"/>
    <w:rsid w:val="00937CE4"/>
    <w:rsid w:val="00940694"/>
    <w:rsid w:val="0094313F"/>
    <w:rsid w:val="00971122"/>
    <w:rsid w:val="009D179F"/>
    <w:rsid w:val="009D30C2"/>
    <w:rsid w:val="00A16E2B"/>
    <w:rsid w:val="00A67CE9"/>
    <w:rsid w:val="00A80964"/>
    <w:rsid w:val="00A81EE4"/>
    <w:rsid w:val="00A87C83"/>
    <w:rsid w:val="00AA0D97"/>
    <w:rsid w:val="00AB281C"/>
    <w:rsid w:val="00AD73B0"/>
    <w:rsid w:val="00AF4FDA"/>
    <w:rsid w:val="00AF6A05"/>
    <w:rsid w:val="00AF7350"/>
    <w:rsid w:val="00B71FE5"/>
    <w:rsid w:val="00B77153"/>
    <w:rsid w:val="00B91E3A"/>
    <w:rsid w:val="00BA1372"/>
    <w:rsid w:val="00BA393B"/>
    <w:rsid w:val="00BB162B"/>
    <w:rsid w:val="00BC745B"/>
    <w:rsid w:val="00C62841"/>
    <w:rsid w:val="00C77331"/>
    <w:rsid w:val="00CA3D42"/>
    <w:rsid w:val="00CA51BD"/>
    <w:rsid w:val="00CB7E98"/>
    <w:rsid w:val="00D06EBA"/>
    <w:rsid w:val="00D17DF4"/>
    <w:rsid w:val="00D568A6"/>
    <w:rsid w:val="00D677C0"/>
    <w:rsid w:val="00DA6A4D"/>
    <w:rsid w:val="00DB171B"/>
    <w:rsid w:val="00E04893"/>
    <w:rsid w:val="00E2015C"/>
    <w:rsid w:val="00E32440"/>
    <w:rsid w:val="00E377CA"/>
    <w:rsid w:val="00E63ED5"/>
    <w:rsid w:val="00EA5961"/>
    <w:rsid w:val="00ED2BCC"/>
    <w:rsid w:val="00F03B38"/>
    <w:rsid w:val="00F062B9"/>
    <w:rsid w:val="00F41EEC"/>
    <w:rsid w:val="00F43B33"/>
    <w:rsid w:val="00F70E76"/>
    <w:rsid w:val="00F91E4B"/>
    <w:rsid w:val="00F9386F"/>
    <w:rsid w:val="00FB4417"/>
    <w:rsid w:val="00FD0DD9"/>
    <w:rsid w:val="00FF37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16004"/>
  <w15:chartTrackingRefBased/>
  <w15:docId w15:val="{1BFAFCD9-51FE-4E88-95A4-73DF6AC6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65C0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30326B"/>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30326B"/>
    <w:rPr>
      <w:sz w:val="20"/>
      <w:szCs w:val="20"/>
    </w:rPr>
  </w:style>
  <w:style w:type="character" w:styleId="Voetnootmarkering">
    <w:name w:val="footnote reference"/>
    <w:basedOn w:val="Standaardalinea-lettertype"/>
    <w:uiPriority w:val="99"/>
    <w:semiHidden/>
    <w:unhideWhenUsed/>
    <w:rsid w:val="003032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2393</Words>
  <Characters>13167</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van der hoeven</dc:creator>
  <cp:keywords/>
  <dc:description/>
  <cp:lastModifiedBy>erwin van der hoeven</cp:lastModifiedBy>
  <cp:revision>2</cp:revision>
  <dcterms:created xsi:type="dcterms:W3CDTF">2023-07-30T09:14:00Z</dcterms:created>
  <dcterms:modified xsi:type="dcterms:W3CDTF">2023-07-30T09:14:00Z</dcterms:modified>
</cp:coreProperties>
</file>